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1EC47" w14:textId="77777777" w:rsidR="0058683A" w:rsidRDefault="0058683A" w:rsidP="002B0892">
      <w:pPr>
        <w:jc w:val="center"/>
        <w:rPr>
          <w:rFonts w:ascii="Times New Roman" w:hAnsi="Times New Roman"/>
          <w:b/>
          <w:bCs/>
          <w:lang w:val="sr-Latn-RS"/>
        </w:rPr>
      </w:pPr>
    </w:p>
    <w:p w14:paraId="7852E3B5" w14:textId="5CCB6657" w:rsidR="002B0892" w:rsidRPr="00085D06" w:rsidRDefault="005F2487" w:rsidP="002B0892">
      <w:pPr>
        <w:jc w:val="center"/>
        <w:rPr>
          <w:rFonts w:ascii="Times New Roman" w:hAnsi="Times New Roman"/>
          <w:bCs/>
          <w:lang w:val="ru-RU"/>
        </w:rPr>
      </w:pPr>
      <w:r w:rsidRPr="005F2487">
        <w:rPr>
          <w:rFonts w:ascii="Times New Roman" w:hAnsi="Times New Roman"/>
          <w:b/>
          <w:bCs/>
          <w:lang w:val="sr-Cyrl-CS"/>
        </w:rPr>
        <w:t xml:space="preserve">Table 5.2. </w:t>
      </w:r>
      <w:r w:rsidRPr="005F2487">
        <w:rPr>
          <w:rFonts w:ascii="Times New Roman" w:hAnsi="Times New Roman"/>
          <w:lang w:val="sr-Cyrl-CS"/>
        </w:rPr>
        <w:t>Course Specification</w:t>
      </w:r>
      <w:r w:rsidR="002B0892">
        <w:rPr>
          <w:rFonts w:ascii="Times New Roman" w:hAnsi="Times New Roman"/>
          <w:bCs/>
          <w:lang w:val="sr-Cyrl-CS"/>
        </w:rPr>
        <w:t xml:space="preserve"> </w:t>
      </w:r>
    </w:p>
    <w:p w14:paraId="1EF697C6" w14:textId="77777777" w:rsidR="00251DB6" w:rsidRPr="00092214" w:rsidRDefault="00251DB6" w:rsidP="002B0892">
      <w:pPr>
        <w:jc w:val="center"/>
        <w:rPr>
          <w:rFonts w:ascii="Times New Roman" w:hAnsi="Times New Roman"/>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6"/>
        <w:gridCol w:w="2142"/>
        <w:gridCol w:w="1282"/>
        <w:gridCol w:w="2238"/>
        <w:gridCol w:w="1359"/>
      </w:tblGrid>
      <w:tr w:rsidR="002B0892" w:rsidRPr="00092214" w14:paraId="4BF15F96" w14:textId="77777777" w:rsidTr="00E9282C">
        <w:trPr>
          <w:trHeight w:val="227"/>
          <w:jc w:val="center"/>
        </w:trPr>
        <w:tc>
          <w:tcPr>
            <w:tcW w:w="5000" w:type="pct"/>
            <w:gridSpan w:val="5"/>
            <w:shd w:val="clear" w:color="auto" w:fill="E7E6E6" w:themeFill="background2"/>
            <w:vAlign w:val="center"/>
          </w:tcPr>
          <w:p w14:paraId="75294963" w14:textId="30163D0C" w:rsidR="002B0892" w:rsidRPr="005F2487" w:rsidRDefault="005F2487" w:rsidP="005B1103">
            <w:pPr>
              <w:tabs>
                <w:tab w:val="left" w:pos="567"/>
              </w:tabs>
              <w:spacing w:before="60" w:after="60"/>
              <w:rPr>
                <w:rFonts w:ascii="Times New Roman" w:hAnsi="Times New Roman"/>
                <w:b/>
                <w:bCs/>
                <w:sz w:val="20"/>
                <w:szCs w:val="20"/>
                <w:lang w:val="sr-Latn-RS"/>
              </w:rPr>
            </w:pPr>
            <w:r w:rsidRPr="005F2487">
              <w:rPr>
                <w:rFonts w:ascii="Times New Roman" w:hAnsi="Times New Roman"/>
                <w:b/>
                <w:bCs/>
                <w:sz w:val="20"/>
                <w:szCs w:val="20"/>
                <w:lang w:val="sr-Cyrl-CS"/>
              </w:rPr>
              <w:t>Study programme</w:t>
            </w:r>
            <w:r w:rsidR="002B0892" w:rsidRPr="00092214">
              <w:rPr>
                <w:rFonts w:ascii="Times New Roman" w:hAnsi="Times New Roman"/>
                <w:b/>
                <w:bCs/>
                <w:sz w:val="20"/>
                <w:szCs w:val="20"/>
                <w:lang w:val="sr-Cyrl-CS"/>
              </w:rPr>
              <w:t>:</w:t>
            </w:r>
            <w:r w:rsidR="00EB7F54">
              <w:rPr>
                <w:rFonts w:ascii="Times New Roman" w:hAnsi="Times New Roman"/>
                <w:b/>
                <w:bCs/>
                <w:sz w:val="20"/>
                <w:szCs w:val="20"/>
                <w:lang w:val="sr-Latn-RS"/>
              </w:rPr>
              <w:t xml:space="preserve"> </w:t>
            </w:r>
            <w:r w:rsidRPr="001E0803">
              <w:rPr>
                <w:rFonts w:ascii="Times New Roman" w:hAnsi="Times New Roman"/>
                <w:b/>
                <w:sz w:val="20"/>
                <w:szCs w:val="20"/>
                <w:lang w:val="sr-Latn-RS"/>
              </w:rPr>
              <w:t xml:space="preserve">Economics and </w:t>
            </w:r>
            <w:r w:rsidR="00447617" w:rsidRPr="001E0803">
              <w:rPr>
                <w:rFonts w:ascii="Times New Roman" w:hAnsi="Times New Roman"/>
                <w:b/>
                <w:sz w:val="20"/>
                <w:szCs w:val="20"/>
                <w:lang w:val="sr-Latn-RS"/>
              </w:rPr>
              <w:t>M</w:t>
            </w:r>
            <w:r w:rsidRPr="001E0803">
              <w:rPr>
                <w:rFonts w:ascii="Times New Roman" w:hAnsi="Times New Roman"/>
                <w:b/>
                <w:sz w:val="20"/>
                <w:szCs w:val="20"/>
                <w:lang w:val="sr-Latn-RS"/>
              </w:rPr>
              <w:t>anagement</w:t>
            </w:r>
          </w:p>
        </w:tc>
      </w:tr>
      <w:tr w:rsidR="002B0892" w:rsidRPr="00092214" w14:paraId="6CF907EC" w14:textId="77777777" w:rsidTr="00E9282C">
        <w:trPr>
          <w:trHeight w:val="227"/>
          <w:jc w:val="center"/>
        </w:trPr>
        <w:tc>
          <w:tcPr>
            <w:tcW w:w="5000" w:type="pct"/>
            <w:gridSpan w:val="5"/>
            <w:shd w:val="clear" w:color="auto" w:fill="E7E6E6" w:themeFill="background2"/>
            <w:vAlign w:val="center"/>
          </w:tcPr>
          <w:p w14:paraId="05ECEAD1" w14:textId="65B2A77D" w:rsidR="002B0892" w:rsidRPr="00092214" w:rsidRDefault="005F2487" w:rsidP="005B1103">
            <w:pPr>
              <w:tabs>
                <w:tab w:val="left" w:pos="567"/>
              </w:tabs>
              <w:spacing w:before="60" w:after="60"/>
              <w:rPr>
                <w:rFonts w:ascii="Times New Roman" w:hAnsi="Times New Roman"/>
                <w:sz w:val="20"/>
                <w:szCs w:val="20"/>
                <w:lang w:val="sr-Cyrl-CS"/>
              </w:rPr>
            </w:pPr>
            <w:r w:rsidRPr="005F2487">
              <w:rPr>
                <w:rFonts w:ascii="Times New Roman" w:hAnsi="Times New Roman"/>
                <w:b/>
                <w:bCs/>
                <w:sz w:val="20"/>
                <w:szCs w:val="20"/>
                <w:lang w:val="sr-Cyrl-CS"/>
              </w:rPr>
              <w:t xml:space="preserve">Course title: </w:t>
            </w:r>
            <w:r w:rsidR="00CD1734" w:rsidRPr="00CD1734">
              <w:rPr>
                <w:rFonts w:ascii="Times New Roman" w:hAnsi="Times New Roman"/>
                <w:b/>
                <w:bCs/>
                <w:sz w:val="20"/>
                <w:szCs w:val="20"/>
                <w:lang w:val="sr-Cyrl-CS"/>
              </w:rPr>
              <w:t>Macroeconomic Policy and Economic Development</w:t>
            </w:r>
          </w:p>
        </w:tc>
      </w:tr>
      <w:tr w:rsidR="002B0892" w:rsidRPr="00092214" w14:paraId="4C984D0E" w14:textId="77777777" w:rsidTr="00E9282C">
        <w:trPr>
          <w:trHeight w:val="227"/>
          <w:jc w:val="center"/>
        </w:trPr>
        <w:tc>
          <w:tcPr>
            <w:tcW w:w="5000" w:type="pct"/>
            <w:gridSpan w:val="5"/>
            <w:shd w:val="clear" w:color="auto" w:fill="E7E6E6" w:themeFill="background2"/>
            <w:vAlign w:val="center"/>
          </w:tcPr>
          <w:p w14:paraId="28B1EB30" w14:textId="7A4408C1" w:rsidR="002B0892" w:rsidRPr="00F673FE" w:rsidRDefault="005F2487" w:rsidP="005B1103">
            <w:pPr>
              <w:tabs>
                <w:tab w:val="left" w:pos="567"/>
              </w:tabs>
              <w:spacing w:before="60" w:after="60"/>
              <w:rPr>
                <w:rFonts w:ascii="Times New Roman" w:hAnsi="Times New Roman"/>
                <w:b/>
                <w:bCs/>
                <w:sz w:val="20"/>
                <w:szCs w:val="20"/>
                <w:lang w:val="sr-Latn-RS"/>
              </w:rPr>
            </w:pPr>
            <w:r w:rsidRPr="005F2487">
              <w:rPr>
                <w:rFonts w:ascii="Times New Roman" w:hAnsi="Times New Roman"/>
                <w:b/>
                <w:bCs/>
                <w:sz w:val="20"/>
                <w:szCs w:val="20"/>
                <w:lang w:val="sr-Cyrl-CS"/>
              </w:rPr>
              <w:t xml:space="preserve">Teacher(s): </w:t>
            </w:r>
            <w:r w:rsidR="00F673FE" w:rsidRPr="0068070B">
              <w:rPr>
                <w:rFonts w:ascii="Times New Roman" w:hAnsi="Times New Roman"/>
                <w:bCs/>
                <w:sz w:val="20"/>
                <w:szCs w:val="20"/>
                <w:lang w:val="sr-Latn-RS"/>
              </w:rPr>
              <w:t>Vladislav Marjanović</w:t>
            </w:r>
            <w:r w:rsidR="00F673FE" w:rsidRPr="0068070B">
              <w:rPr>
                <w:rFonts w:ascii="Times New Roman" w:hAnsi="Times New Roman"/>
                <w:bCs/>
                <w:sz w:val="20"/>
                <w:szCs w:val="20"/>
                <w:lang w:val="sr-Cyrl-CS"/>
              </w:rPr>
              <w:t>, PhD</w:t>
            </w:r>
            <w:r w:rsidR="0068070B" w:rsidRPr="0068070B">
              <w:rPr>
                <w:rFonts w:ascii="Times New Roman" w:hAnsi="Times New Roman"/>
                <w:bCs/>
                <w:sz w:val="20"/>
                <w:szCs w:val="20"/>
                <w:lang w:val="sr-Latn-RS"/>
              </w:rPr>
              <w:t>,</w:t>
            </w:r>
            <w:r w:rsidR="00F673FE" w:rsidRPr="0068070B">
              <w:rPr>
                <w:rFonts w:ascii="Times New Roman" w:hAnsi="Times New Roman"/>
                <w:bCs/>
                <w:sz w:val="20"/>
                <w:szCs w:val="20"/>
                <w:lang w:val="sr-Latn-RS"/>
              </w:rPr>
              <w:t xml:space="preserve"> </w:t>
            </w:r>
            <w:r w:rsidRPr="0068070B">
              <w:rPr>
                <w:rFonts w:ascii="Times New Roman" w:hAnsi="Times New Roman"/>
                <w:bCs/>
                <w:sz w:val="20"/>
                <w:szCs w:val="20"/>
                <w:lang w:val="sr-Cyrl-CS"/>
              </w:rPr>
              <w:t>Igor Mladenović, PhD</w:t>
            </w:r>
          </w:p>
        </w:tc>
      </w:tr>
      <w:tr w:rsidR="002B0892" w:rsidRPr="00092214" w14:paraId="2EAA1843" w14:textId="77777777" w:rsidTr="00E9282C">
        <w:trPr>
          <w:trHeight w:val="227"/>
          <w:jc w:val="center"/>
        </w:trPr>
        <w:tc>
          <w:tcPr>
            <w:tcW w:w="5000" w:type="pct"/>
            <w:gridSpan w:val="5"/>
            <w:shd w:val="clear" w:color="auto" w:fill="E7E6E6" w:themeFill="background2"/>
            <w:vAlign w:val="center"/>
          </w:tcPr>
          <w:p w14:paraId="09D0E9E8" w14:textId="54BA409F" w:rsidR="002B0892" w:rsidRPr="001E0803" w:rsidRDefault="005F2487" w:rsidP="005B1103">
            <w:pPr>
              <w:tabs>
                <w:tab w:val="left" w:pos="567"/>
              </w:tabs>
              <w:spacing w:before="60" w:after="60"/>
              <w:rPr>
                <w:rFonts w:ascii="Times New Roman" w:eastAsiaTheme="minorEastAsia" w:hAnsi="Times New Roman" w:hint="eastAsia"/>
                <w:sz w:val="20"/>
                <w:szCs w:val="20"/>
                <w:lang w:val="sr-Cyrl-CS" w:eastAsia="ja-JP"/>
              </w:rPr>
            </w:pPr>
            <w:r w:rsidRPr="005F2487">
              <w:rPr>
                <w:rFonts w:ascii="Times New Roman" w:hAnsi="Times New Roman"/>
                <w:b/>
                <w:bCs/>
                <w:sz w:val="20"/>
                <w:szCs w:val="20"/>
                <w:lang w:val="sr-Cyrl-CS"/>
              </w:rPr>
              <w:t>Course status</w:t>
            </w:r>
            <w:r w:rsidR="002B0892" w:rsidRPr="00092214">
              <w:rPr>
                <w:rFonts w:ascii="Times New Roman" w:hAnsi="Times New Roman"/>
                <w:b/>
                <w:bCs/>
                <w:sz w:val="20"/>
                <w:szCs w:val="20"/>
                <w:lang w:val="sr-Cyrl-CS"/>
              </w:rPr>
              <w:t>:</w:t>
            </w:r>
            <w:r w:rsidR="001E0803" w:rsidRPr="00345AFD">
              <w:rPr>
                <w:rFonts w:ascii="Times New Roman" w:hAnsi="Times New Roman"/>
                <w:sz w:val="20"/>
                <w:szCs w:val="20"/>
              </w:rPr>
              <w:t xml:space="preserve"> </w:t>
            </w:r>
            <w:r w:rsidR="001E0803" w:rsidRPr="00345AFD">
              <w:rPr>
                <w:rFonts w:ascii="Times New Roman" w:hAnsi="Times New Roman"/>
                <w:sz w:val="20"/>
                <w:szCs w:val="20"/>
              </w:rPr>
              <w:t>Compulsory</w:t>
            </w:r>
          </w:p>
        </w:tc>
      </w:tr>
      <w:tr w:rsidR="002B0892" w:rsidRPr="00092214" w14:paraId="76DD89C0" w14:textId="77777777" w:rsidTr="00E9282C">
        <w:trPr>
          <w:trHeight w:val="227"/>
          <w:jc w:val="center"/>
        </w:trPr>
        <w:tc>
          <w:tcPr>
            <w:tcW w:w="5000" w:type="pct"/>
            <w:gridSpan w:val="5"/>
            <w:shd w:val="clear" w:color="auto" w:fill="E7E6E6" w:themeFill="background2"/>
            <w:vAlign w:val="center"/>
          </w:tcPr>
          <w:p w14:paraId="4E7197E8" w14:textId="1F10BB97" w:rsidR="002B0892" w:rsidRPr="0068070B" w:rsidRDefault="005F2487" w:rsidP="005B1103">
            <w:pPr>
              <w:tabs>
                <w:tab w:val="left" w:pos="567"/>
              </w:tabs>
              <w:spacing w:before="60" w:after="60"/>
              <w:rPr>
                <w:rFonts w:ascii="Times New Roman" w:hAnsi="Times New Roman"/>
                <w:sz w:val="20"/>
                <w:szCs w:val="20"/>
                <w:lang w:val="sr-Latn-RS"/>
              </w:rPr>
            </w:pPr>
            <w:r w:rsidRPr="005F2487">
              <w:rPr>
                <w:rFonts w:ascii="Times New Roman" w:hAnsi="Times New Roman"/>
                <w:b/>
                <w:bCs/>
                <w:sz w:val="20"/>
                <w:szCs w:val="20"/>
                <w:lang w:val="sr-Cyrl-CS"/>
              </w:rPr>
              <w:t>ECTS credits</w:t>
            </w:r>
            <w:r w:rsidR="002B0892" w:rsidRPr="00092214">
              <w:rPr>
                <w:rFonts w:ascii="Times New Roman" w:hAnsi="Times New Roman"/>
                <w:b/>
                <w:bCs/>
                <w:sz w:val="20"/>
                <w:szCs w:val="20"/>
                <w:lang w:val="sr-Cyrl-CS"/>
              </w:rPr>
              <w:t>:</w:t>
            </w:r>
            <w:r w:rsidR="0031328B">
              <w:rPr>
                <w:rFonts w:ascii="Times New Roman" w:hAnsi="Times New Roman"/>
                <w:b/>
                <w:bCs/>
                <w:sz w:val="20"/>
                <w:szCs w:val="20"/>
                <w:lang w:val="sr-Cyrl-CS"/>
              </w:rPr>
              <w:t xml:space="preserve"> </w:t>
            </w:r>
            <w:r w:rsidR="0068070B" w:rsidRPr="0068070B">
              <w:rPr>
                <w:rFonts w:ascii="Times New Roman" w:hAnsi="Times New Roman"/>
                <w:bCs/>
                <w:sz w:val="20"/>
                <w:szCs w:val="20"/>
                <w:lang w:val="sr-Latn-RS"/>
              </w:rPr>
              <w:t>6</w:t>
            </w:r>
          </w:p>
        </w:tc>
      </w:tr>
      <w:tr w:rsidR="002B0892" w:rsidRPr="00092214" w14:paraId="46555CF1" w14:textId="77777777" w:rsidTr="00E9282C">
        <w:trPr>
          <w:trHeight w:val="227"/>
          <w:jc w:val="center"/>
        </w:trPr>
        <w:tc>
          <w:tcPr>
            <w:tcW w:w="5000" w:type="pct"/>
            <w:gridSpan w:val="5"/>
            <w:shd w:val="clear" w:color="auto" w:fill="E7E6E6" w:themeFill="background2"/>
            <w:vAlign w:val="center"/>
          </w:tcPr>
          <w:p w14:paraId="2BFA8F3A" w14:textId="003DA98E" w:rsidR="002B0892" w:rsidRPr="00092214" w:rsidRDefault="005F2487" w:rsidP="005B1103">
            <w:pPr>
              <w:tabs>
                <w:tab w:val="left" w:pos="567"/>
              </w:tabs>
              <w:spacing w:before="60" w:after="60"/>
              <w:rPr>
                <w:rFonts w:ascii="Times New Roman" w:hAnsi="Times New Roman"/>
                <w:sz w:val="20"/>
                <w:szCs w:val="20"/>
                <w:lang w:val="sr-Cyrl-CS"/>
              </w:rPr>
            </w:pPr>
            <w:r w:rsidRPr="005F2487">
              <w:rPr>
                <w:rFonts w:ascii="Times New Roman" w:hAnsi="Times New Roman"/>
                <w:b/>
                <w:bCs/>
                <w:sz w:val="20"/>
                <w:szCs w:val="20"/>
                <w:lang w:val="sr-Cyrl-CS"/>
              </w:rPr>
              <w:t>Prerequisite</w:t>
            </w:r>
            <w:r w:rsidR="002B0892" w:rsidRPr="00092214">
              <w:rPr>
                <w:rFonts w:ascii="Times New Roman" w:hAnsi="Times New Roman"/>
                <w:b/>
                <w:bCs/>
                <w:sz w:val="20"/>
                <w:szCs w:val="20"/>
                <w:lang w:val="sr-Cyrl-CS"/>
              </w:rPr>
              <w:t>:</w:t>
            </w:r>
          </w:p>
        </w:tc>
      </w:tr>
      <w:tr w:rsidR="002B0892" w:rsidRPr="00092214" w14:paraId="1093A2E2" w14:textId="77777777" w:rsidTr="00684003">
        <w:trPr>
          <w:trHeight w:val="227"/>
          <w:jc w:val="center"/>
        </w:trPr>
        <w:tc>
          <w:tcPr>
            <w:tcW w:w="5000" w:type="pct"/>
            <w:gridSpan w:val="5"/>
            <w:vAlign w:val="center"/>
          </w:tcPr>
          <w:p w14:paraId="2BFFFA7E" w14:textId="1EA83028" w:rsidR="00585CF3" w:rsidRPr="000D0349" w:rsidRDefault="00585CF3" w:rsidP="00720A9F">
            <w:pPr>
              <w:pStyle w:val="ListParagraph"/>
              <w:tabs>
                <w:tab w:val="left" w:pos="567"/>
              </w:tabs>
              <w:spacing w:before="60" w:after="60"/>
              <w:ind w:left="0"/>
              <w:jc w:val="both"/>
              <w:rPr>
                <w:rFonts w:ascii="Times New Roman" w:hAnsi="Times New Roman"/>
                <w:b/>
                <w:bCs/>
                <w:sz w:val="20"/>
                <w:szCs w:val="20"/>
                <w:lang w:val="sr-Latn-RS"/>
              </w:rPr>
            </w:pPr>
            <w:r w:rsidRPr="00585CF3">
              <w:rPr>
                <w:rFonts w:ascii="Times New Roman" w:hAnsi="Times New Roman"/>
                <w:b/>
                <w:bCs/>
                <w:sz w:val="20"/>
                <w:szCs w:val="20"/>
                <w:lang w:val="sr-Cyrl-CS"/>
              </w:rPr>
              <w:t xml:space="preserve">Course </w:t>
            </w:r>
            <w:r w:rsidR="000D0349">
              <w:rPr>
                <w:rFonts w:ascii="Times New Roman" w:hAnsi="Times New Roman"/>
                <w:b/>
                <w:bCs/>
                <w:sz w:val="20"/>
                <w:szCs w:val="20"/>
                <w:lang w:val="sr-Cyrl-CS"/>
              </w:rPr>
              <w:t>О</w:t>
            </w:r>
            <w:r w:rsidRPr="00585CF3">
              <w:rPr>
                <w:rFonts w:ascii="Times New Roman" w:hAnsi="Times New Roman"/>
                <w:b/>
                <w:bCs/>
                <w:sz w:val="20"/>
                <w:szCs w:val="20"/>
                <w:lang w:val="sr-Cyrl-CS"/>
              </w:rPr>
              <w:t>bjective</w:t>
            </w:r>
            <w:r w:rsidR="000D0349">
              <w:rPr>
                <w:rFonts w:ascii="Times New Roman" w:hAnsi="Times New Roman"/>
                <w:b/>
                <w:bCs/>
                <w:sz w:val="20"/>
                <w:szCs w:val="20"/>
                <w:lang w:val="sr-Latn-RS"/>
              </w:rPr>
              <w:t>s</w:t>
            </w:r>
          </w:p>
          <w:p w14:paraId="0A9051DE" w14:textId="77777777" w:rsidR="00CD1734" w:rsidRPr="00CD1734" w:rsidRDefault="00CD1734" w:rsidP="00CD1734">
            <w:pPr>
              <w:pStyle w:val="ListParagraph"/>
              <w:tabs>
                <w:tab w:val="left" w:pos="567"/>
              </w:tabs>
              <w:spacing w:before="60" w:after="60"/>
              <w:ind w:left="0"/>
              <w:jc w:val="both"/>
              <w:rPr>
                <w:rFonts w:ascii="Times New Roman" w:hAnsi="Times New Roman"/>
                <w:bCs/>
                <w:sz w:val="20"/>
                <w:szCs w:val="20"/>
              </w:rPr>
            </w:pPr>
            <w:r w:rsidRPr="00CD1734">
              <w:rPr>
                <w:rFonts w:ascii="Times New Roman" w:hAnsi="Times New Roman"/>
                <w:bCs/>
                <w:sz w:val="20"/>
                <w:szCs w:val="20"/>
              </w:rPr>
              <w:t>The aim of the course is to provide students with advanced theoretical and analytical knowledge in the fields of contemporary macroeconomic theory, economic policy, and economic development, with particular emphasis on the functioning of national economies under conditions of global economic uncertainty, structural transformation, digitalization, and geopolitical changes.</w:t>
            </w:r>
          </w:p>
          <w:p w14:paraId="146F05C4" w14:textId="77777777" w:rsidR="00CD1734" w:rsidRPr="00CD1734" w:rsidRDefault="00CD1734" w:rsidP="00CD1734">
            <w:pPr>
              <w:pStyle w:val="ListParagraph"/>
              <w:tabs>
                <w:tab w:val="left" w:pos="567"/>
              </w:tabs>
              <w:spacing w:before="60" w:after="60"/>
              <w:ind w:left="0"/>
              <w:jc w:val="both"/>
              <w:rPr>
                <w:rFonts w:ascii="Times New Roman" w:hAnsi="Times New Roman"/>
                <w:bCs/>
                <w:sz w:val="20"/>
                <w:szCs w:val="20"/>
              </w:rPr>
            </w:pPr>
            <w:r w:rsidRPr="00CD1734">
              <w:rPr>
                <w:rFonts w:ascii="Times New Roman" w:hAnsi="Times New Roman"/>
                <w:bCs/>
                <w:sz w:val="20"/>
                <w:szCs w:val="20"/>
              </w:rPr>
              <w:t>The course is designed to familiarize students with contemporary concepts of macroeconomic stability, mechanisms for the formulation and coordination of economic policies, as well as the key determinants of long-term economic growth and development. Special attention is devoted to the analysis of the role of the state in the modern economy, the effects of fiscal and monetary policy, structural changes, the competitiveness of the national economy, and the challenges of sustainable and inclusive development.</w:t>
            </w:r>
          </w:p>
          <w:p w14:paraId="16F6AE91" w14:textId="7461E29B" w:rsidR="00B65F83" w:rsidRPr="00CD1734" w:rsidRDefault="00CD1734" w:rsidP="00CD1734">
            <w:pPr>
              <w:pStyle w:val="ListParagraph"/>
              <w:tabs>
                <w:tab w:val="left" w:pos="567"/>
              </w:tabs>
              <w:spacing w:before="60" w:after="60"/>
              <w:ind w:left="0"/>
              <w:jc w:val="both"/>
              <w:rPr>
                <w:rFonts w:ascii="Times New Roman" w:hAnsi="Times New Roman"/>
                <w:bCs/>
                <w:sz w:val="20"/>
                <w:szCs w:val="20"/>
                <w:lang w:val="en-GB"/>
              </w:rPr>
            </w:pPr>
            <w:r w:rsidRPr="00CD1734">
              <w:rPr>
                <w:rFonts w:ascii="Times New Roman" w:hAnsi="Times New Roman"/>
                <w:bCs/>
                <w:sz w:val="20"/>
                <w:szCs w:val="20"/>
              </w:rPr>
              <w:t>The course also aims to equip students with the ability to critically assess contemporary macroeconomic issues and formulate appropriate economic policy recommendations in the context of dynamic changes in the international economic environment.</w:t>
            </w:r>
          </w:p>
        </w:tc>
      </w:tr>
      <w:tr w:rsidR="002B0892" w:rsidRPr="00092214" w14:paraId="4D4F1FB3" w14:textId="77777777" w:rsidTr="00684003">
        <w:trPr>
          <w:trHeight w:val="227"/>
          <w:jc w:val="center"/>
        </w:trPr>
        <w:tc>
          <w:tcPr>
            <w:tcW w:w="5000" w:type="pct"/>
            <w:gridSpan w:val="5"/>
            <w:vAlign w:val="center"/>
          </w:tcPr>
          <w:p w14:paraId="0ADC600B" w14:textId="643F5733" w:rsidR="002B0892" w:rsidRPr="00092214" w:rsidRDefault="006D1B9B" w:rsidP="006D1B9B">
            <w:pPr>
              <w:pStyle w:val="ListParagraph"/>
              <w:tabs>
                <w:tab w:val="left" w:pos="567"/>
              </w:tabs>
              <w:spacing w:before="60" w:after="60"/>
              <w:ind w:left="0"/>
              <w:jc w:val="both"/>
              <w:rPr>
                <w:rFonts w:ascii="Times New Roman" w:hAnsi="Times New Roman"/>
                <w:b/>
                <w:bCs/>
                <w:sz w:val="20"/>
                <w:szCs w:val="20"/>
                <w:lang w:val="sr-Cyrl-CS"/>
              </w:rPr>
            </w:pPr>
            <w:r w:rsidRPr="006D1B9B">
              <w:rPr>
                <w:rFonts w:ascii="Times New Roman" w:hAnsi="Times New Roman"/>
                <w:b/>
                <w:bCs/>
                <w:sz w:val="20"/>
                <w:szCs w:val="20"/>
                <w:lang w:val="sr-Cyrl-CS"/>
              </w:rPr>
              <w:t>Learning Outcomes</w:t>
            </w:r>
            <w:r w:rsidR="002B0892" w:rsidRPr="00092214">
              <w:rPr>
                <w:rFonts w:ascii="Times New Roman" w:hAnsi="Times New Roman"/>
                <w:b/>
                <w:bCs/>
                <w:sz w:val="20"/>
                <w:szCs w:val="20"/>
                <w:lang w:val="sr-Cyrl-CS"/>
              </w:rPr>
              <w:t xml:space="preserve"> </w:t>
            </w:r>
          </w:p>
          <w:p w14:paraId="271D84A4" w14:textId="77777777" w:rsidR="00B65F83" w:rsidRDefault="00C84E4F" w:rsidP="006D1B9B">
            <w:pPr>
              <w:pStyle w:val="ListParagraph"/>
              <w:tabs>
                <w:tab w:val="left" w:pos="567"/>
              </w:tabs>
              <w:spacing w:before="60" w:after="60"/>
              <w:ind w:left="0"/>
              <w:jc w:val="both"/>
              <w:rPr>
                <w:rFonts w:ascii="Times New Roman" w:hAnsi="Times New Roman"/>
                <w:bCs/>
                <w:sz w:val="20"/>
                <w:szCs w:val="20"/>
                <w:lang w:val="sr-Latn-RS"/>
              </w:rPr>
            </w:pPr>
            <w:r w:rsidRPr="00C84E4F">
              <w:rPr>
                <w:rFonts w:ascii="Times New Roman" w:hAnsi="Times New Roman"/>
                <w:bCs/>
                <w:sz w:val="20"/>
                <w:szCs w:val="20"/>
              </w:rPr>
              <w:t>Upon successful completion of the course, the student will be able to:</w:t>
            </w:r>
          </w:p>
          <w:p w14:paraId="0646BC59" w14:textId="77777777" w:rsidR="00C84E4F" w:rsidRPr="00C84E4F" w:rsidRDefault="00C84E4F" w:rsidP="0068070B">
            <w:pPr>
              <w:pStyle w:val="ListParagraph"/>
              <w:numPr>
                <w:ilvl w:val="0"/>
                <w:numId w:val="7"/>
              </w:numPr>
              <w:tabs>
                <w:tab w:val="left" w:pos="567"/>
              </w:tabs>
              <w:spacing w:before="60" w:after="60"/>
              <w:ind w:left="427"/>
              <w:jc w:val="both"/>
              <w:rPr>
                <w:rFonts w:ascii="Times New Roman" w:hAnsi="Times New Roman"/>
                <w:bCs/>
                <w:sz w:val="20"/>
                <w:szCs w:val="20"/>
                <w:lang w:val="sr-Latn-RS"/>
              </w:rPr>
            </w:pPr>
            <w:r w:rsidRPr="00C84E4F">
              <w:rPr>
                <w:rFonts w:ascii="Times New Roman" w:hAnsi="Times New Roman"/>
                <w:bCs/>
                <w:sz w:val="20"/>
                <w:szCs w:val="20"/>
                <w:lang w:val="sr-Latn-RS"/>
              </w:rPr>
              <w:t>analyze contemporary macroeconomic processes and trends;</w:t>
            </w:r>
          </w:p>
          <w:p w14:paraId="369BAA88" w14:textId="4EF0C873" w:rsidR="00C84E4F" w:rsidRPr="00C84E4F" w:rsidRDefault="00C84E4F" w:rsidP="0068070B">
            <w:pPr>
              <w:pStyle w:val="ListParagraph"/>
              <w:numPr>
                <w:ilvl w:val="0"/>
                <w:numId w:val="7"/>
              </w:numPr>
              <w:tabs>
                <w:tab w:val="left" w:pos="567"/>
              </w:tabs>
              <w:spacing w:before="60" w:after="60"/>
              <w:ind w:left="427"/>
              <w:jc w:val="both"/>
              <w:rPr>
                <w:rFonts w:ascii="Times New Roman" w:hAnsi="Times New Roman"/>
                <w:bCs/>
                <w:sz w:val="20"/>
                <w:szCs w:val="20"/>
                <w:lang w:val="sr-Latn-RS"/>
              </w:rPr>
            </w:pPr>
            <w:r w:rsidRPr="00C84E4F">
              <w:rPr>
                <w:rFonts w:ascii="Times New Roman" w:hAnsi="Times New Roman"/>
                <w:bCs/>
                <w:sz w:val="20"/>
                <w:szCs w:val="20"/>
                <w:lang w:val="sr-Latn-RS"/>
              </w:rPr>
              <w:t>critically evaluate different theoretical approaches to economic policy;</w:t>
            </w:r>
          </w:p>
          <w:p w14:paraId="0CE9E6EC" w14:textId="778690A0" w:rsidR="00C84E4F" w:rsidRPr="00C84E4F" w:rsidRDefault="00C84E4F" w:rsidP="0068070B">
            <w:pPr>
              <w:pStyle w:val="ListParagraph"/>
              <w:numPr>
                <w:ilvl w:val="0"/>
                <w:numId w:val="7"/>
              </w:numPr>
              <w:tabs>
                <w:tab w:val="left" w:pos="567"/>
              </w:tabs>
              <w:spacing w:before="60" w:after="60"/>
              <w:ind w:left="427"/>
              <w:jc w:val="both"/>
              <w:rPr>
                <w:rFonts w:ascii="Times New Roman" w:hAnsi="Times New Roman"/>
                <w:bCs/>
                <w:sz w:val="20"/>
                <w:szCs w:val="20"/>
                <w:lang w:val="sr-Latn-RS"/>
              </w:rPr>
            </w:pPr>
            <w:r w:rsidRPr="00C84E4F">
              <w:rPr>
                <w:rFonts w:ascii="Times New Roman" w:hAnsi="Times New Roman"/>
                <w:bCs/>
                <w:sz w:val="20"/>
                <w:szCs w:val="20"/>
                <w:lang w:val="sr-Latn-RS"/>
              </w:rPr>
              <w:t>analyze the effects of fiscal, monetary, and structural policies on economic growth and development;</w:t>
            </w:r>
          </w:p>
          <w:p w14:paraId="044CA91B" w14:textId="12CCAA99" w:rsidR="00C84E4F" w:rsidRPr="00C84E4F" w:rsidRDefault="00C84E4F" w:rsidP="0068070B">
            <w:pPr>
              <w:pStyle w:val="ListParagraph"/>
              <w:numPr>
                <w:ilvl w:val="0"/>
                <w:numId w:val="7"/>
              </w:numPr>
              <w:tabs>
                <w:tab w:val="left" w:pos="567"/>
              </w:tabs>
              <w:spacing w:before="60" w:after="60"/>
              <w:ind w:left="427"/>
              <w:jc w:val="both"/>
              <w:rPr>
                <w:rFonts w:ascii="Times New Roman" w:hAnsi="Times New Roman"/>
                <w:bCs/>
                <w:sz w:val="20"/>
                <w:szCs w:val="20"/>
                <w:lang w:val="sr-Latn-RS"/>
              </w:rPr>
            </w:pPr>
            <w:r w:rsidRPr="00C84E4F">
              <w:rPr>
                <w:rFonts w:ascii="Times New Roman" w:hAnsi="Times New Roman"/>
                <w:bCs/>
                <w:sz w:val="20"/>
                <w:szCs w:val="20"/>
                <w:lang w:val="sr-Latn-RS"/>
              </w:rPr>
              <w:t>apply quantitative and qualitative methods in the analysis of macroeconomic developments;</w:t>
            </w:r>
          </w:p>
          <w:p w14:paraId="0C001B39" w14:textId="733F74CE" w:rsidR="00C84E4F" w:rsidRPr="00C84E4F" w:rsidRDefault="00C84E4F" w:rsidP="0068070B">
            <w:pPr>
              <w:pStyle w:val="ListParagraph"/>
              <w:numPr>
                <w:ilvl w:val="0"/>
                <w:numId w:val="7"/>
              </w:numPr>
              <w:tabs>
                <w:tab w:val="left" w:pos="567"/>
              </w:tabs>
              <w:spacing w:before="60" w:after="60"/>
              <w:ind w:left="427"/>
              <w:jc w:val="both"/>
              <w:rPr>
                <w:rFonts w:ascii="Times New Roman" w:hAnsi="Times New Roman"/>
                <w:bCs/>
                <w:sz w:val="20"/>
                <w:szCs w:val="20"/>
                <w:lang w:val="sr-Latn-RS"/>
              </w:rPr>
            </w:pPr>
            <w:r w:rsidRPr="00C84E4F">
              <w:rPr>
                <w:rFonts w:ascii="Times New Roman" w:hAnsi="Times New Roman"/>
                <w:bCs/>
                <w:sz w:val="20"/>
                <w:szCs w:val="20"/>
                <w:lang w:val="sr-Latn-RS"/>
              </w:rPr>
              <w:t>interpret relevant macroeconomic indicators and international economic reports;</w:t>
            </w:r>
          </w:p>
          <w:p w14:paraId="7B2105D6" w14:textId="5CAB7E1B" w:rsidR="00C84E4F" w:rsidRPr="00C84E4F" w:rsidRDefault="00C84E4F" w:rsidP="0068070B">
            <w:pPr>
              <w:pStyle w:val="ListParagraph"/>
              <w:numPr>
                <w:ilvl w:val="0"/>
                <w:numId w:val="7"/>
              </w:numPr>
              <w:tabs>
                <w:tab w:val="left" w:pos="567"/>
              </w:tabs>
              <w:spacing w:before="60" w:after="60"/>
              <w:ind w:left="427"/>
              <w:jc w:val="both"/>
              <w:rPr>
                <w:rFonts w:ascii="Times New Roman" w:hAnsi="Times New Roman"/>
                <w:bCs/>
                <w:sz w:val="20"/>
                <w:szCs w:val="20"/>
                <w:lang w:val="sr-Latn-RS"/>
              </w:rPr>
            </w:pPr>
            <w:r w:rsidRPr="00C84E4F">
              <w:rPr>
                <w:rFonts w:ascii="Times New Roman" w:hAnsi="Times New Roman"/>
                <w:bCs/>
                <w:sz w:val="20"/>
                <w:szCs w:val="20"/>
                <w:lang w:val="sr-Latn-RS"/>
              </w:rPr>
              <w:t>analyze the competitiveness and structural characteristics of a national economy;</w:t>
            </w:r>
          </w:p>
          <w:p w14:paraId="3CE9E26C" w14:textId="5431E29F" w:rsidR="00C84E4F" w:rsidRPr="00C84E4F" w:rsidRDefault="00C84E4F" w:rsidP="0068070B">
            <w:pPr>
              <w:pStyle w:val="ListParagraph"/>
              <w:numPr>
                <w:ilvl w:val="0"/>
                <w:numId w:val="7"/>
              </w:numPr>
              <w:tabs>
                <w:tab w:val="left" w:pos="567"/>
              </w:tabs>
              <w:spacing w:before="60" w:after="60"/>
              <w:ind w:left="427"/>
              <w:jc w:val="both"/>
              <w:rPr>
                <w:rFonts w:ascii="Times New Roman" w:hAnsi="Times New Roman"/>
                <w:bCs/>
                <w:sz w:val="20"/>
                <w:szCs w:val="20"/>
                <w:lang w:val="sr-Latn-RS"/>
              </w:rPr>
            </w:pPr>
            <w:r w:rsidRPr="00C84E4F">
              <w:rPr>
                <w:rFonts w:ascii="Times New Roman" w:hAnsi="Times New Roman"/>
                <w:bCs/>
                <w:sz w:val="20"/>
                <w:szCs w:val="20"/>
                <w:lang w:val="sr-Latn-RS"/>
              </w:rPr>
              <w:t>assess the impact of globalization, digitalization, geopolitics, and the green transition on economic development;</w:t>
            </w:r>
          </w:p>
          <w:p w14:paraId="73A0107D" w14:textId="76880C59" w:rsidR="00C84E4F" w:rsidRPr="00C84E4F" w:rsidRDefault="00C84E4F" w:rsidP="0068070B">
            <w:pPr>
              <w:pStyle w:val="ListParagraph"/>
              <w:numPr>
                <w:ilvl w:val="0"/>
                <w:numId w:val="7"/>
              </w:numPr>
              <w:tabs>
                <w:tab w:val="left" w:pos="567"/>
              </w:tabs>
              <w:spacing w:before="60" w:after="60"/>
              <w:ind w:left="427"/>
              <w:jc w:val="both"/>
              <w:rPr>
                <w:rFonts w:ascii="Times New Roman" w:hAnsi="Times New Roman"/>
                <w:bCs/>
                <w:sz w:val="20"/>
                <w:szCs w:val="20"/>
                <w:lang w:val="sr-Latn-RS"/>
              </w:rPr>
            </w:pPr>
            <w:r w:rsidRPr="00C84E4F">
              <w:rPr>
                <w:rFonts w:ascii="Times New Roman" w:hAnsi="Times New Roman"/>
                <w:bCs/>
                <w:sz w:val="20"/>
                <w:szCs w:val="20"/>
                <w:lang w:val="sr-Latn-RS"/>
              </w:rPr>
              <w:t>formulate economic policy recommendations aimed at sustainable and inclusive development;</w:t>
            </w:r>
          </w:p>
          <w:p w14:paraId="5F9AB643" w14:textId="4E75D06D" w:rsidR="00C84E4F" w:rsidRPr="00C84E4F" w:rsidRDefault="00C84E4F" w:rsidP="0068070B">
            <w:pPr>
              <w:pStyle w:val="ListParagraph"/>
              <w:numPr>
                <w:ilvl w:val="0"/>
                <w:numId w:val="7"/>
              </w:numPr>
              <w:tabs>
                <w:tab w:val="left" w:pos="567"/>
              </w:tabs>
              <w:spacing w:before="60" w:after="60"/>
              <w:ind w:left="427"/>
              <w:jc w:val="both"/>
              <w:rPr>
                <w:rFonts w:ascii="Times New Roman" w:hAnsi="Times New Roman"/>
                <w:bCs/>
                <w:sz w:val="20"/>
                <w:szCs w:val="20"/>
                <w:lang w:val="sr-Latn-RS"/>
              </w:rPr>
            </w:pPr>
            <w:r w:rsidRPr="00C84E4F">
              <w:rPr>
                <w:rFonts w:ascii="Times New Roman" w:hAnsi="Times New Roman"/>
                <w:bCs/>
                <w:sz w:val="20"/>
                <w:szCs w:val="20"/>
                <w:lang w:val="sr-Latn-RS"/>
              </w:rPr>
              <w:t>independently conduct analytical research in the field of macroeconomic policy and development.</w:t>
            </w:r>
          </w:p>
        </w:tc>
      </w:tr>
      <w:tr w:rsidR="002B0892" w:rsidRPr="00092214" w14:paraId="7AD5289A" w14:textId="77777777" w:rsidTr="00684003">
        <w:trPr>
          <w:trHeight w:val="227"/>
          <w:jc w:val="center"/>
        </w:trPr>
        <w:tc>
          <w:tcPr>
            <w:tcW w:w="5000" w:type="pct"/>
            <w:gridSpan w:val="5"/>
            <w:vAlign w:val="center"/>
          </w:tcPr>
          <w:p w14:paraId="6DAF8949" w14:textId="77777777" w:rsidR="006D1B9B" w:rsidRDefault="006D1B9B" w:rsidP="006D1B9B">
            <w:pPr>
              <w:tabs>
                <w:tab w:val="left" w:pos="567"/>
              </w:tabs>
              <w:spacing w:after="60"/>
              <w:jc w:val="both"/>
              <w:rPr>
                <w:rFonts w:ascii="Times New Roman" w:hAnsi="Times New Roman"/>
                <w:b/>
                <w:bCs/>
                <w:sz w:val="20"/>
                <w:szCs w:val="20"/>
                <w:lang w:val="sr-Latn-RS"/>
              </w:rPr>
            </w:pPr>
            <w:r w:rsidRPr="006D1B9B">
              <w:rPr>
                <w:rFonts w:ascii="Times New Roman" w:hAnsi="Times New Roman"/>
                <w:b/>
                <w:bCs/>
                <w:sz w:val="20"/>
                <w:szCs w:val="20"/>
                <w:lang w:val="sr-Cyrl-CS"/>
              </w:rPr>
              <w:t>Course Content</w:t>
            </w:r>
          </w:p>
          <w:p w14:paraId="6400212A" w14:textId="274DC5F1" w:rsidR="006D1B9B" w:rsidRPr="006D1B9B" w:rsidRDefault="006D1B9B" w:rsidP="006D1B9B">
            <w:pPr>
              <w:tabs>
                <w:tab w:val="left" w:pos="567"/>
              </w:tabs>
              <w:spacing w:after="60"/>
              <w:jc w:val="both"/>
              <w:rPr>
                <w:rFonts w:ascii="Times New Roman" w:hAnsi="Times New Roman"/>
                <w:i/>
                <w:iCs/>
                <w:noProof/>
                <w:sz w:val="20"/>
                <w:szCs w:val="20"/>
              </w:rPr>
            </w:pPr>
            <w:r w:rsidRPr="006D1B9B">
              <w:rPr>
                <w:rFonts w:ascii="Times New Roman" w:hAnsi="Times New Roman"/>
                <w:i/>
                <w:iCs/>
                <w:sz w:val="20"/>
                <w:szCs w:val="20"/>
                <w:lang w:val="sr-Cyrl-CS"/>
              </w:rPr>
              <w:t>Theoretical Classes</w:t>
            </w:r>
          </w:p>
          <w:p w14:paraId="28E9492B" w14:textId="696C6AAB" w:rsidR="00C84E4F" w:rsidRPr="00C84E4F" w:rsidRDefault="00C84E4F" w:rsidP="00C84E4F">
            <w:pPr>
              <w:tabs>
                <w:tab w:val="left" w:pos="567"/>
              </w:tabs>
              <w:spacing w:before="60" w:after="60"/>
              <w:ind w:left="30"/>
              <w:jc w:val="both"/>
              <w:rPr>
                <w:rFonts w:ascii="Times New Roman" w:hAnsi="Times New Roman"/>
                <w:sz w:val="20"/>
                <w:szCs w:val="20"/>
              </w:rPr>
            </w:pPr>
            <w:r>
              <w:rPr>
                <w:rFonts w:ascii="Times New Roman" w:hAnsi="Times New Roman"/>
                <w:sz w:val="20"/>
                <w:szCs w:val="20"/>
                <w:lang w:val="sr-Latn-RS"/>
              </w:rPr>
              <w:t xml:space="preserve">1. </w:t>
            </w:r>
            <w:r w:rsidRPr="00C84E4F">
              <w:rPr>
                <w:rFonts w:ascii="Times New Roman" w:hAnsi="Times New Roman"/>
                <w:b/>
                <w:bCs/>
                <w:sz w:val="20"/>
                <w:szCs w:val="20"/>
              </w:rPr>
              <w:t>Contemporary Macroeconomic Theory</w:t>
            </w:r>
          </w:p>
          <w:p w14:paraId="18A8B5B7" w14:textId="77777777" w:rsidR="00C84E4F" w:rsidRPr="00C84E4F" w:rsidRDefault="00C84E4F" w:rsidP="00C84E4F">
            <w:pPr>
              <w:tabs>
                <w:tab w:val="left" w:pos="567"/>
              </w:tabs>
              <w:spacing w:before="60" w:after="60"/>
              <w:ind w:left="30"/>
              <w:jc w:val="both"/>
              <w:rPr>
                <w:rFonts w:ascii="Times New Roman" w:hAnsi="Times New Roman"/>
                <w:sz w:val="20"/>
                <w:szCs w:val="20"/>
              </w:rPr>
            </w:pPr>
            <w:r w:rsidRPr="00C84E4F">
              <w:rPr>
                <w:rFonts w:ascii="Times New Roman" w:hAnsi="Times New Roman"/>
                <w:sz w:val="20"/>
                <w:szCs w:val="20"/>
              </w:rPr>
              <w:t xml:space="preserve">Evolution of macroeconomic thought; relationship between economic theory and economic policy; macroeconomics after the global financial crisis; post-COVID macroeconomic challenges. </w:t>
            </w:r>
          </w:p>
          <w:p w14:paraId="1B4FDEB6" w14:textId="22AED657" w:rsidR="00C84E4F" w:rsidRPr="00C84E4F" w:rsidRDefault="00C84E4F" w:rsidP="00C84E4F">
            <w:pPr>
              <w:tabs>
                <w:tab w:val="left" w:pos="567"/>
              </w:tabs>
              <w:spacing w:before="60" w:after="60"/>
              <w:ind w:left="30"/>
              <w:jc w:val="both"/>
              <w:rPr>
                <w:rFonts w:ascii="Times New Roman" w:hAnsi="Times New Roman"/>
                <w:sz w:val="20"/>
                <w:szCs w:val="20"/>
              </w:rPr>
            </w:pPr>
            <w:r>
              <w:rPr>
                <w:rFonts w:ascii="Times New Roman" w:hAnsi="Times New Roman"/>
                <w:sz w:val="20"/>
                <w:szCs w:val="20"/>
                <w:lang w:val="sr-Latn-RS"/>
              </w:rPr>
              <w:t xml:space="preserve">2. </w:t>
            </w:r>
            <w:r w:rsidRPr="00C84E4F">
              <w:rPr>
                <w:rFonts w:ascii="Times New Roman" w:hAnsi="Times New Roman"/>
                <w:b/>
                <w:bCs/>
                <w:sz w:val="20"/>
                <w:szCs w:val="20"/>
              </w:rPr>
              <w:t>Macroeconomic Policy</w:t>
            </w:r>
          </w:p>
          <w:p w14:paraId="621FAC8E" w14:textId="77777777" w:rsidR="00C84E4F" w:rsidRPr="00C84E4F" w:rsidRDefault="00C84E4F" w:rsidP="00C84E4F">
            <w:pPr>
              <w:tabs>
                <w:tab w:val="left" w:pos="567"/>
              </w:tabs>
              <w:spacing w:before="60" w:after="60"/>
              <w:ind w:left="30"/>
              <w:jc w:val="both"/>
              <w:rPr>
                <w:rFonts w:ascii="Times New Roman" w:hAnsi="Times New Roman"/>
                <w:sz w:val="20"/>
                <w:szCs w:val="20"/>
              </w:rPr>
            </w:pPr>
            <w:r w:rsidRPr="00C84E4F">
              <w:rPr>
                <w:rFonts w:ascii="Times New Roman" w:hAnsi="Times New Roman"/>
                <w:sz w:val="20"/>
                <w:szCs w:val="20"/>
              </w:rPr>
              <w:t xml:space="preserve">Objectives and instruments of macroeconomic policy; partial economic policies; coordination of partial policies; public debt and macroeconomic stability; anti-crisis economic policies. </w:t>
            </w:r>
          </w:p>
          <w:p w14:paraId="742BA584" w14:textId="41AF7852" w:rsidR="00C84E4F" w:rsidRPr="00C84E4F" w:rsidRDefault="00C84E4F" w:rsidP="00C84E4F">
            <w:pPr>
              <w:tabs>
                <w:tab w:val="left" w:pos="567"/>
              </w:tabs>
              <w:spacing w:before="60" w:after="60"/>
              <w:ind w:left="30"/>
              <w:jc w:val="both"/>
              <w:rPr>
                <w:rFonts w:ascii="Times New Roman" w:hAnsi="Times New Roman"/>
                <w:sz w:val="20"/>
                <w:szCs w:val="20"/>
              </w:rPr>
            </w:pPr>
            <w:r>
              <w:rPr>
                <w:rFonts w:ascii="Times New Roman" w:hAnsi="Times New Roman"/>
                <w:sz w:val="20"/>
                <w:szCs w:val="20"/>
                <w:lang w:val="sr-Latn-RS"/>
              </w:rPr>
              <w:t xml:space="preserve">3. </w:t>
            </w:r>
            <w:r w:rsidRPr="00C84E4F">
              <w:rPr>
                <w:rFonts w:ascii="Times New Roman" w:hAnsi="Times New Roman"/>
                <w:b/>
                <w:bCs/>
                <w:sz w:val="20"/>
                <w:szCs w:val="20"/>
              </w:rPr>
              <w:t>Economic Growth and Development</w:t>
            </w:r>
          </w:p>
          <w:p w14:paraId="4979A24D" w14:textId="77777777" w:rsidR="00C84E4F" w:rsidRPr="00C84E4F" w:rsidRDefault="00C84E4F" w:rsidP="00C84E4F">
            <w:pPr>
              <w:tabs>
                <w:tab w:val="left" w:pos="567"/>
              </w:tabs>
              <w:spacing w:before="60" w:after="60"/>
              <w:ind w:left="30"/>
              <w:jc w:val="both"/>
              <w:rPr>
                <w:rFonts w:ascii="Times New Roman" w:hAnsi="Times New Roman"/>
                <w:sz w:val="20"/>
                <w:szCs w:val="20"/>
              </w:rPr>
            </w:pPr>
            <w:r w:rsidRPr="00C84E4F">
              <w:rPr>
                <w:rFonts w:ascii="Times New Roman" w:hAnsi="Times New Roman"/>
                <w:sz w:val="20"/>
                <w:szCs w:val="20"/>
              </w:rPr>
              <w:t xml:space="preserve">Theories of economic growth and development; factors of economic development; structural transformation and productivity; industrial policy and technological development; digital economy and artificial intelligence; green transition and sustainable development; regional inequalities and development. </w:t>
            </w:r>
          </w:p>
          <w:p w14:paraId="5A544CCC" w14:textId="639CB8FF" w:rsidR="00C84E4F" w:rsidRPr="00C84E4F" w:rsidRDefault="00C84E4F" w:rsidP="00C84E4F">
            <w:pPr>
              <w:tabs>
                <w:tab w:val="left" w:pos="567"/>
              </w:tabs>
              <w:spacing w:before="60" w:after="60"/>
              <w:ind w:left="30"/>
              <w:jc w:val="both"/>
              <w:rPr>
                <w:rFonts w:ascii="Times New Roman" w:hAnsi="Times New Roman"/>
                <w:b/>
                <w:bCs/>
                <w:sz w:val="20"/>
                <w:szCs w:val="20"/>
              </w:rPr>
            </w:pPr>
            <w:r>
              <w:rPr>
                <w:rFonts w:ascii="Times New Roman" w:hAnsi="Times New Roman"/>
                <w:sz w:val="20"/>
                <w:szCs w:val="20"/>
                <w:lang w:val="sr-Latn-RS"/>
              </w:rPr>
              <w:t xml:space="preserve">4. </w:t>
            </w:r>
            <w:r w:rsidRPr="00C84E4F">
              <w:rPr>
                <w:rFonts w:ascii="Times New Roman" w:hAnsi="Times New Roman"/>
                <w:b/>
                <w:bCs/>
                <w:sz w:val="20"/>
                <w:szCs w:val="20"/>
              </w:rPr>
              <w:t>The National Economy in the Global Environment</w:t>
            </w:r>
          </w:p>
          <w:p w14:paraId="6F130C5E" w14:textId="77777777" w:rsidR="00C84E4F" w:rsidRPr="00C84E4F" w:rsidRDefault="00C84E4F" w:rsidP="00C84E4F">
            <w:pPr>
              <w:tabs>
                <w:tab w:val="left" w:pos="567"/>
              </w:tabs>
              <w:spacing w:before="60" w:after="60"/>
              <w:ind w:left="30"/>
              <w:jc w:val="both"/>
              <w:rPr>
                <w:rFonts w:ascii="Times New Roman" w:hAnsi="Times New Roman"/>
                <w:sz w:val="20"/>
                <w:szCs w:val="20"/>
              </w:rPr>
            </w:pPr>
            <w:r w:rsidRPr="00C84E4F">
              <w:rPr>
                <w:rFonts w:ascii="Times New Roman" w:hAnsi="Times New Roman"/>
                <w:sz w:val="20"/>
                <w:szCs w:val="20"/>
              </w:rPr>
              <w:t xml:space="preserve">Globalization and deglobalization; geopolitics and the world economy; competitiveness of the national economy; macroeconomic model of the economy of the Republic of Serbia; structural problems of the economy of the Republic of Serbia; economic development strategy of the Republic of Serbia; Serbia in the process of European integration. </w:t>
            </w:r>
          </w:p>
          <w:p w14:paraId="58AD754F" w14:textId="05DBA415" w:rsidR="006D1B9B" w:rsidRPr="007A00E8" w:rsidRDefault="006D1B9B" w:rsidP="006D1B9B">
            <w:pPr>
              <w:tabs>
                <w:tab w:val="left" w:pos="567"/>
              </w:tabs>
              <w:spacing w:before="60" w:after="60"/>
              <w:jc w:val="both"/>
              <w:rPr>
                <w:rFonts w:ascii="Times New Roman" w:hAnsi="Times New Roman"/>
                <w:i/>
                <w:iCs/>
                <w:noProof/>
                <w:sz w:val="20"/>
                <w:szCs w:val="20"/>
                <w:lang w:val="sr-Latn-RS"/>
              </w:rPr>
            </w:pPr>
            <w:r w:rsidRPr="006D1B9B">
              <w:rPr>
                <w:rFonts w:ascii="Times New Roman" w:hAnsi="Times New Roman"/>
                <w:i/>
                <w:iCs/>
                <w:noProof/>
                <w:sz w:val="20"/>
                <w:szCs w:val="20"/>
              </w:rPr>
              <w:t>Practical</w:t>
            </w:r>
            <w:r>
              <w:rPr>
                <w:rFonts w:ascii="Times New Roman" w:hAnsi="Times New Roman"/>
                <w:i/>
                <w:iCs/>
                <w:noProof/>
                <w:sz w:val="20"/>
                <w:szCs w:val="20"/>
                <w:lang w:val="sr-Latn-RS"/>
              </w:rPr>
              <w:t xml:space="preserve"> </w:t>
            </w:r>
            <w:r w:rsidRPr="006D1B9B">
              <w:rPr>
                <w:rFonts w:ascii="Times New Roman" w:hAnsi="Times New Roman"/>
                <w:i/>
                <w:iCs/>
                <w:sz w:val="20"/>
                <w:szCs w:val="20"/>
                <w:lang w:val="sr-Cyrl-CS"/>
              </w:rPr>
              <w:t>Classes</w:t>
            </w:r>
            <w:r w:rsidR="007A00E8">
              <w:rPr>
                <w:rFonts w:ascii="Times New Roman" w:hAnsi="Times New Roman"/>
                <w:i/>
                <w:iCs/>
                <w:sz w:val="20"/>
                <w:szCs w:val="20"/>
                <w:lang w:val="sr-Latn-RS"/>
              </w:rPr>
              <w:t xml:space="preserve"> - Tutorials</w:t>
            </w:r>
          </w:p>
          <w:p w14:paraId="51EFE29B" w14:textId="1BA78244" w:rsidR="001376D9" w:rsidRPr="0068070B" w:rsidRDefault="00C84E4F" w:rsidP="006D1B9B">
            <w:pPr>
              <w:tabs>
                <w:tab w:val="left" w:pos="567"/>
              </w:tabs>
              <w:spacing w:before="60" w:after="60"/>
              <w:jc w:val="both"/>
              <w:rPr>
                <w:rFonts w:ascii="Times New Roman" w:hAnsi="Times New Roman"/>
                <w:iCs/>
                <w:noProof/>
                <w:sz w:val="20"/>
                <w:szCs w:val="20"/>
                <w:lang w:val="sr-Latn-RS"/>
              </w:rPr>
            </w:pPr>
            <w:r w:rsidRPr="0068070B">
              <w:rPr>
                <w:rFonts w:ascii="Times New Roman" w:hAnsi="Times New Roman"/>
                <w:iCs/>
                <w:noProof/>
                <w:sz w:val="20"/>
                <w:szCs w:val="20"/>
              </w:rPr>
              <w:t>Analysis of macroeconomic indicators of the Republic of Serbia and EU countries; analysis of inflation, public debt, and fiscal deficit; analysis of the effects of monetary and fiscal policy; comparative analysis of economic development models; analysis of the competitiveness of the economy of the Republic of Serbia; analysis of structural disproportions in the national economy; analysis of regional development inequalities; analysis of global economic crises and their consequences; analysis of reports by the IMF, the World Bank, the OECD, and the NBS; case studies and preparation of policy analyses.</w:t>
            </w:r>
          </w:p>
        </w:tc>
      </w:tr>
      <w:tr w:rsidR="002B0892" w:rsidRPr="00092214" w14:paraId="38E5FEDA" w14:textId="77777777" w:rsidTr="00684003">
        <w:trPr>
          <w:trHeight w:val="227"/>
          <w:jc w:val="center"/>
        </w:trPr>
        <w:tc>
          <w:tcPr>
            <w:tcW w:w="5000" w:type="pct"/>
            <w:gridSpan w:val="5"/>
            <w:vAlign w:val="center"/>
          </w:tcPr>
          <w:p w14:paraId="578A1793" w14:textId="77777777" w:rsidR="006D1B9B" w:rsidRDefault="006D1B9B" w:rsidP="007722FD">
            <w:pPr>
              <w:tabs>
                <w:tab w:val="left" w:pos="567"/>
              </w:tabs>
              <w:spacing w:after="60"/>
              <w:jc w:val="both"/>
              <w:rPr>
                <w:rFonts w:ascii="Times New Roman" w:hAnsi="Times New Roman"/>
                <w:b/>
                <w:bCs/>
                <w:sz w:val="20"/>
                <w:szCs w:val="20"/>
                <w:lang w:val="sr-Latn-RS"/>
              </w:rPr>
            </w:pPr>
            <w:r w:rsidRPr="006D1B9B">
              <w:rPr>
                <w:rFonts w:ascii="Times New Roman" w:hAnsi="Times New Roman"/>
                <w:b/>
                <w:bCs/>
                <w:sz w:val="20"/>
                <w:szCs w:val="20"/>
                <w:lang w:val="sr-Cyrl-CS"/>
              </w:rPr>
              <w:t>Literature</w:t>
            </w:r>
          </w:p>
          <w:p w14:paraId="0280E03F" w14:textId="531897A2" w:rsidR="007A5846" w:rsidRPr="007A5846" w:rsidRDefault="007A5846" w:rsidP="007A5846">
            <w:pPr>
              <w:rPr>
                <w:rFonts w:ascii="Times New Roman" w:hAnsi="Times New Roman"/>
                <w:bCs/>
                <w:sz w:val="20"/>
                <w:szCs w:val="20"/>
                <w:lang w:val="sr-Latn-RS"/>
              </w:rPr>
            </w:pPr>
            <w:r w:rsidRPr="007A5846">
              <w:rPr>
                <w:rFonts w:ascii="Times New Roman" w:hAnsi="Times New Roman"/>
                <w:bCs/>
                <w:sz w:val="20"/>
                <w:szCs w:val="20"/>
                <w:lang w:val="sr-Latn-RS"/>
              </w:rPr>
              <w:t>Теорија привредног раста и развоја, Дијана Драгутиновић, Милорад Филиповић, Слободан Цветановић, ЦИД Економски факултет Београд, друго издање, 2012.</w:t>
            </w:r>
          </w:p>
          <w:p w14:paraId="2527912D" w14:textId="7B6D147F" w:rsidR="007A5846" w:rsidRPr="007A5846" w:rsidRDefault="007A5846" w:rsidP="007A5846">
            <w:pPr>
              <w:rPr>
                <w:rFonts w:ascii="Times New Roman" w:hAnsi="Times New Roman"/>
                <w:bCs/>
                <w:sz w:val="20"/>
                <w:szCs w:val="20"/>
                <w:lang w:val="sr-Latn-RS"/>
              </w:rPr>
            </w:pPr>
            <w:r w:rsidRPr="007A5846">
              <w:rPr>
                <w:rFonts w:ascii="Times New Roman" w:hAnsi="Times New Roman"/>
                <w:bCs/>
                <w:sz w:val="20"/>
                <w:szCs w:val="20"/>
                <w:lang w:val="sr-Latn-RS"/>
              </w:rPr>
              <w:t xml:space="preserve">Macroeconomics, Olivier Blanchard, Pearson, 9th Edition, 2024. </w:t>
            </w:r>
          </w:p>
          <w:p w14:paraId="79F93F57" w14:textId="0A88B106" w:rsidR="007A5846" w:rsidRPr="007A5846" w:rsidRDefault="007A5846" w:rsidP="007A5846">
            <w:pPr>
              <w:rPr>
                <w:rFonts w:ascii="Times New Roman" w:hAnsi="Times New Roman"/>
                <w:bCs/>
                <w:sz w:val="20"/>
                <w:szCs w:val="20"/>
                <w:lang w:val="sr-Latn-RS"/>
              </w:rPr>
            </w:pPr>
            <w:r w:rsidRPr="007A5846">
              <w:rPr>
                <w:rFonts w:ascii="Times New Roman" w:hAnsi="Times New Roman"/>
                <w:bCs/>
                <w:sz w:val="20"/>
                <w:szCs w:val="20"/>
                <w:lang w:val="sr-Latn-RS"/>
              </w:rPr>
              <w:t xml:space="preserve">Economic Development, Michael Todaro, Stephen Smith, Pearson, 13th Edition, 2020. </w:t>
            </w:r>
          </w:p>
          <w:p w14:paraId="69FFF533" w14:textId="19344F52" w:rsidR="007A5846" w:rsidRPr="007A5846" w:rsidRDefault="007A5846" w:rsidP="007A5846">
            <w:pPr>
              <w:rPr>
                <w:rFonts w:ascii="Times New Roman" w:hAnsi="Times New Roman"/>
                <w:bCs/>
                <w:sz w:val="20"/>
                <w:szCs w:val="20"/>
                <w:lang w:val="sr-Latn-RS"/>
              </w:rPr>
            </w:pPr>
            <w:r w:rsidRPr="007A5846">
              <w:rPr>
                <w:rFonts w:ascii="Times New Roman" w:hAnsi="Times New Roman"/>
                <w:bCs/>
                <w:sz w:val="20"/>
                <w:szCs w:val="20"/>
                <w:lang w:val="sr-Latn-RS"/>
              </w:rPr>
              <w:lastRenderedPageBreak/>
              <w:t>The Ages of Globalization, Jeffrey Sachs, Columbia University Press, 2020.</w:t>
            </w:r>
          </w:p>
          <w:p w14:paraId="2B320491" w14:textId="613E63E1" w:rsidR="00B65F83" w:rsidRPr="0058683A" w:rsidRDefault="007A5846" w:rsidP="007A5846">
            <w:pPr>
              <w:tabs>
                <w:tab w:val="left" w:pos="567"/>
              </w:tabs>
              <w:spacing w:after="60"/>
              <w:jc w:val="both"/>
              <w:rPr>
                <w:rFonts w:ascii="Times New Roman" w:hAnsi="Times New Roman"/>
                <w:bCs/>
                <w:sz w:val="20"/>
                <w:szCs w:val="20"/>
                <w:lang w:val="sr-Latn-RS"/>
              </w:rPr>
            </w:pPr>
            <w:r w:rsidRPr="007A5846">
              <w:rPr>
                <w:rFonts w:ascii="Times New Roman" w:hAnsi="Times New Roman"/>
                <w:bCs/>
                <w:sz w:val="20"/>
                <w:szCs w:val="20"/>
                <w:lang w:val="sr-Latn-RS"/>
              </w:rPr>
              <w:t>Why Nations Fail, Daron Acemoglu, James A. Robinson, Crown Business, Revised Edition, 2022.</w:t>
            </w:r>
          </w:p>
        </w:tc>
      </w:tr>
      <w:tr w:rsidR="002B0892" w:rsidRPr="00092214" w14:paraId="7D01D7DC" w14:textId="77777777" w:rsidTr="00F368E2">
        <w:trPr>
          <w:trHeight w:val="227"/>
          <w:jc w:val="center"/>
        </w:trPr>
        <w:tc>
          <w:tcPr>
            <w:tcW w:w="1643" w:type="pct"/>
            <w:shd w:val="clear" w:color="auto" w:fill="E7E6E6" w:themeFill="background2"/>
            <w:vAlign w:val="center"/>
          </w:tcPr>
          <w:p w14:paraId="6A6EB24E" w14:textId="38718812" w:rsidR="002B0892" w:rsidRPr="00BF15CD" w:rsidRDefault="00BF15CD" w:rsidP="0058683A">
            <w:pPr>
              <w:tabs>
                <w:tab w:val="left" w:pos="567"/>
              </w:tabs>
              <w:spacing w:before="60" w:after="60"/>
              <w:rPr>
                <w:rFonts w:ascii="Times New Roman" w:hAnsi="Times New Roman"/>
                <w:b/>
                <w:bCs/>
                <w:sz w:val="20"/>
                <w:szCs w:val="20"/>
                <w:lang w:val="sr-Latn-RS"/>
              </w:rPr>
            </w:pPr>
            <w:r>
              <w:rPr>
                <w:rFonts w:ascii="Times New Roman" w:hAnsi="Times New Roman"/>
                <w:b/>
                <w:bCs/>
                <w:sz w:val="20"/>
                <w:szCs w:val="20"/>
                <w:lang w:val="sr-Latn-RS"/>
              </w:rPr>
              <w:lastRenderedPageBreak/>
              <w:t>Contact</w:t>
            </w:r>
            <w:r w:rsidR="0058683A" w:rsidRPr="0058683A">
              <w:rPr>
                <w:rFonts w:ascii="Times New Roman" w:hAnsi="Times New Roman"/>
                <w:b/>
                <w:bCs/>
                <w:sz w:val="20"/>
                <w:szCs w:val="20"/>
                <w:lang w:val="sr-Cyrl-CS"/>
              </w:rPr>
              <w:t xml:space="preserve"> </w:t>
            </w:r>
            <w:r>
              <w:rPr>
                <w:rFonts w:ascii="Times New Roman" w:hAnsi="Times New Roman"/>
                <w:b/>
                <w:bCs/>
                <w:sz w:val="20"/>
                <w:szCs w:val="20"/>
                <w:lang w:val="sr-Latn-RS"/>
              </w:rPr>
              <w:t>H</w:t>
            </w:r>
            <w:r w:rsidR="0058683A" w:rsidRPr="0058683A">
              <w:rPr>
                <w:rFonts w:ascii="Times New Roman" w:hAnsi="Times New Roman"/>
                <w:b/>
                <w:bCs/>
                <w:sz w:val="20"/>
                <w:szCs w:val="20"/>
                <w:lang w:val="sr-Cyrl-CS"/>
              </w:rPr>
              <w:t>ours</w:t>
            </w:r>
            <w:r>
              <w:rPr>
                <w:rFonts w:ascii="Times New Roman" w:hAnsi="Times New Roman"/>
                <w:b/>
                <w:bCs/>
                <w:sz w:val="20"/>
                <w:szCs w:val="20"/>
                <w:lang w:val="sr-Latn-RS"/>
              </w:rPr>
              <w:t>:</w:t>
            </w:r>
          </w:p>
        </w:tc>
        <w:tc>
          <w:tcPr>
            <w:tcW w:w="1637" w:type="pct"/>
            <w:gridSpan w:val="2"/>
            <w:shd w:val="clear" w:color="auto" w:fill="E7E6E6" w:themeFill="background2"/>
            <w:vAlign w:val="center"/>
          </w:tcPr>
          <w:p w14:paraId="33BB549F" w14:textId="7B7F5F54" w:rsidR="002B0892" w:rsidRPr="001E0803" w:rsidRDefault="0058683A" w:rsidP="005B1103">
            <w:pPr>
              <w:tabs>
                <w:tab w:val="left" w:pos="567"/>
              </w:tabs>
              <w:spacing w:before="60" w:after="60"/>
              <w:rPr>
                <w:rFonts w:ascii="Times New Roman" w:eastAsiaTheme="minorEastAsia" w:hAnsi="Times New Roman" w:hint="eastAsia"/>
                <w:b/>
                <w:bCs/>
                <w:sz w:val="20"/>
                <w:szCs w:val="20"/>
                <w:lang w:val="sr-Cyrl-CS" w:eastAsia="ja-JP"/>
              </w:rPr>
            </w:pPr>
            <w:r w:rsidRPr="0058683A">
              <w:rPr>
                <w:rFonts w:ascii="Times New Roman" w:hAnsi="Times New Roman"/>
                <w:b/>
                <w:sz w:val="20"/>
                <w:szCs w:val="20"/>
                <w:lang w:val="sr-Cyrl-CS"/>
              </w:rPr>
              <w:t xml:space="preserve">Theoretical </w:t>
            </w:r>
            <w:r>
              <w:rPr>
                <w:rFonts w:ascii="Times New Roman" w:hAnsi="Times New Roman"/>
                <w:b/>
                <w:sz w:val="20"/>
                <w:szCs w:val="20"/>
                <w:lang w:val="sr-Latn-RS"/>
              </w:rPr>
              <w:t xml:space="preserve"> </w:t>
            </w:r>
            <w:r w:rsidR="00BF15CD">
              <w:rPr>
                <w:rFonts w:ascii="Times New Roman" w:hAnsi="Times New Roman"/>
                <w:b/>
                <w:sz w:val="20"/>
                <w:szCs w:val="20"/>
                <w:lang w:val="sr-Latn-RS"/>
              </w:rPr>
              <w:t>Classes</w:t>
            </w:r>
            <w:r w:rsidRPr="0058683A">
              <w:rPr>
                <w:rFonts w:ascii="Times New Roman" w:hAnsi="Times New Roman"/>
                <w:b/>
                <w:sz w:val="20"/>
                <w:szCs w:val="20"/>
                <w:lang w:val="sr-Cyrl-CS"/>
              </w:rPr>
              <w:t xml:space="preserve">: </w:t>
            </w:r>
            <w:r w:rsidR="001E0803">
              <w:rPr>
                <w:rFonts w:ascii="Times New Roman" w:eastAsiaTheme="minorEastAsia" w:hAnsi="Times New Roman" w:hint="eastAsia"/>
                <w:b/>
                <w:sz w:val="20"/>
                <w:szCs w:val="20"/>
                <w:lang w:val="sr-Cyrl-CS" w:eastAsia="ja-JP"/>
              </w:rPr>
              <w:t>2</w:t>
            </w:r>
          </w:p>
        </w:tc>
        <w:tc>
          <w:tcPr>
            <w:tcW w:w="1720" w:type="pct"/>
            <w:gridSpan w:val="2"/>
            <w:shd w:val="clear" w:color="auto" w:fill="E7E6E6" w:themeFill="background2"/>
            <w:vAlign w:val="center"/>
          </w:tcPr>
          <w:p w14:paraId="34AA1C06" w14:textId="6AEBBDAF" w:rsidR="002B0892" w:rsidRPr="001E0803" w:rsidRDefault="0058683A" w:rsidP="005B1103">
            <w:pPr>
              <w:tabs>
                <w:tab w:val="left" w:pos="567"/>
              </w:tabs>
              <w:spacing w:before="60" w:after="60"/>
              <w:rPr>
                <w:rFonts w:ascii="Times New Roman" w:eastAsiaTheme="minorEastAsia" w:hAnsi="Times New Roman" w:hint="eastAsia"/>
                <w:b/>
                <w:bCs/>
                <w:sz w:val="20"/>
                <w:szCs w:val="20"/>
                <w:lang w:val="sr-Cyrl-CS" w:eastAsia="ja-JP"/>
              </w:rPr>
            </w:pPr>
            <w:r w:rsidRPr="0058683A">
              <w:rPr>
                <w:rFonts w:ascii="Times New Roman" w:hAnsi="Times New Roman"/>
                <w:b/>
                <w:bCs/>
                <w:sz w:val="20"/>
                <w:szCs w:val="20"/>
                <w:lang w:val="sr-Cyrl-CS"/>
              </w:rPr>
              <w:t xml:space="preserve">Practical </w:t>
            </w:r>
            <w:r w:rsidR="00BF15CD">
              <w:rPr>
                <w:rFonts w:ascii="Times New Roman" w:hAnsi="Times New Roman"/>
                <w:b/>
                <w:bCs/>
                <w:sz w:val="20"/>
                <w:szCs w:val="20"/>
                <w:lang w:val="sr-Latn-RS"/>
              </w:rPr>
              <w:t>Classes</w:t>
            </w:r>
            <w:r w:rsidRPr="0058683A">
              <w:rPr>
                <w:rFonts w:ascii="Times New Roman" w:hAnsi="Times New Roman"/>
                <w:b/>
                <w:bCs/>
                <w:sz w:val="20"/>
                <w:szCs w:val="20"/>
                <w:lang w:val="sr-Cyrl-CS"/>
              </w:rPr>
              <w:t xml:space="preserve">: </w:t>
            </w:r>
            <w:r w:rsidR="001E0803">
              <w:rPr>
                <w:rFonts w:ascii="Times New Roman" w:eastAsiaTheme="minorEastAsia" w:hAnsi="Times New Roman" w:hint="eastAsia"/>
                <w:b/>
                <w:bCs/>
                <w:sz w:val="20"/>
                <w:szCs w:val="20"/>
                <w:lang w:val="sr-Cyrl-CS" w:eastAsia="ja-JP"/>
              </w:rPr>
              <w:t>2</w:t>
            </w:r>
          </w:p>
        </w:tc>
      </w:tr>
      <w:tr w:rsidR="002B0892" w:rsidRPr="00092214" w14:paraId="21B52402" w14:textId="77777777" w:rsidTr="00B65F83">
        <w:trPr>
          <w:trHeight w:val="935"/>
          <w:jc w:val="center"/>
        </w:trPr>
        <w:tc>
          <w:tcPr>
            <w:tcW w:w="5000" w:type="pct"/>
            <w:gridSpan w:val="5"/>
            <w:vAlign w:val="center"/>
          </w:tcPr>
          <w:p w14:paraId="0C36D338" w14:textId="77777777" w:rsidR="0058683A" w:rsidRDefault="0058683A" w:rsidP="00E743CF">
            <w:pPr>
              <w:tabs>
                <w:tab w:val="left" w:pos="567"/>
              </w:tabs>
              <w:spacing w:before="60" w:after="60"/>
              <w:jc w:val="both"/>
              <w:rPr>
                <w:rFonts w:ascii="Times New Roman" w:hAnsi="Times New Roman"/>
                <w:b/>
                <w:bCs/>
                <w:sz w:val="20"/>
                <w:szCs w:val="20"/>
                <w:lang w:val="sr-Latn-RS"/>
              </w:rPr>
            </w:pPr>
            <w:r w:rsidRPr="0058683A">
              <w:rPr>
                <w:rFonts w:ascii="Times New Roman" w:hAnsi="Times New Roman"/>
                <w:b/>
                <w:bCs/>
                <w:sz w:val="20"/>
                <w:szCs w:val="20"/>
                <w:lang w:val="sr-Cyrl-CS"/>
              </w:rPr>
              <w:t>Teaching Methods</w:t>
            </w:r>
          </w:p>
          <w:p w14:paraId="67401D69" w14:textId="5A9C05A9" w:rsidR="005E7C35" w:rsidRPr="00203EB6" w:rsidRDefault="007A5846" w:rsidP="0058683A">
            <w:pPr>
              <w:tabs>
                <w:tab w:val="left" w:pos="567"/>
              </w:tabs>
              <w:spacing w:before="60" w:after="60"/>
              <w:jc w:val="both"/>
              <w:rPr>
                <w:rFonts w:ascii="Times New Roman" w:hAnsi="Times New Roman"/>
                <w:sz w:val="20"/>
                <w:szCs w:val="20"/>
                <w:lang w:val="sr-Latn-RS"/>
              </w:rPr>
            </w:pPr>
            <w:r w:rsidRPr="007A5846">
              <w:rPr>
                <w:rFonts w:ascii="Times New Roman" w:hAnsi="Times New Roman"/>
                <w:i/>
                <w:iCs/>
                <w:sz w:val="20"/>
                <w:szCs w:val="20"/>
              </w:rPr>
              <w:t>Ex cathedra</w:t>
            </w:r>
            <w:r w:rsidRPr="007A5846">
              <w:rPr>
                <w:rFonts w:ascii="Times New Roman" w:hAnsi="Times New Roman"/>
                <w:sz w:val="20"/>
                <w:szCs w:val="20"/>
              </w:rPr>
              <w:t xml:space="preserve"> lectures; interactive teaching; case study analysis; discussions; analysis of macroeconomic reports and statistical databases; presentations; quantitative and comparative analysis of macroeconomic indicators; independent research work by students.</w:t>
            </w:r>
            <w:r w:rsidR="00203EB6">
              <w:rPr>
                <w:rFonts w:ascii="Times New Roman" w:hAnsi="Times New Roman"/>
                <w:sz w:val="20"/>
                <w:szCs w:val="20"/>
                <w:lang w:val="sr-Latn-RS"/>
              </w:rPr>
              <w:t xml:space="preserve"> </w:t>
            </w:r>
          </w:p>
        </w:tc>
      </w:tr>
      <w:tr w:rsidR="002B0892" w:rsidRPr="00092214" w14:paraId="6B5BA368" w14:textId="77777777" w:rsidTr="00E9282C">
        <w:trPr>
          <w:trHeight w:val="227"/>
          <w:jc w:val="center"/>
        </w:trPr>
        <w:tc>
          <w:tcPr>
            <w:tcW w:w="5000" w:type="pct"/>
            <w:gridSpan w:val="5"/>
            <w:shd w:val="clear" w:color="auto" w:fill="E7E6E6" w:themeFill="background2"/>
            <w:vAlign w:val="center"/>
          </w:tcPr>
          <w:p w14:paraId="3D33128E" w14:textId="4EA51C30" w:rsidR="002B0892" w:rsidRPr="0058683A" w:rsidRDefault="0058683A" w:rsidP="0058683A">
            <w:pPr>
              <w:tabs>
                <w:tab w:val="left" w:pos="567"/>
              </w:tabs>
              <w:spacing w:before="60" w:after="60"/>
              <w:rPr>
                <w:rFonts w:ascii="Times New Roman" w:hAnsi="Times New Roman"/>
                <w:b/>
                <w:bCs/>
                <w:sz w:val="20"/>
                <w:szCs w:val="20"/>
                <w:lang w:val="sr-Latn-RS"/>
              </w:rPr>
            </w:pPr>
            <w:r w:rsidRPr="0058683A">
              <w:rPr>
                <w:rFonts w:ascii="Times New Roman" w:hAnsi="Times New Roman"/>
                <w:b/>
                <w:bCs/>
                <w:sz w:val="20"/>
                <w:szCs w:val="20"/>
                <w:lang w:val="sr-Cyrl-CS"/>
              </w:rPr>
              <w:t xml:space="preserve">Assessment of </w:t>
            </w:r>
            <w:r w:rsidR="0037095E">
              <w:rPr>
                <w:rFonts w:ascii="Times New Roman" w:hAnsi="Times New Roman"/>
                <w:b/>
                <w:bCs/>
                <w:sz w:val="20"/>
                <w:szCs w:val="20"/>
                <w:lang w:val="sr-Latn-RS"/>
              </w:rPr>
              <w:t>Methods</w:t>
            </w:r>
            <w:r>
              <w:rPr>
                <w:rFonts w:ascii="Times New Roman" w:hAnsi="Times New Roman"/>
                <w:b/>
                <w:bCs/>
                <w:sz w:val="20"/>
                <w:szCs w:val="20"/>
                <w:lang w:val="sr-Latn-RS"/>
              </w:rPr>
              <w:t xml:space="preserve"> (m</w:t>
            </w:r>
            <w:r w:rsidRPr="0058683A">
              <w:rPr>
                <w:rFonts w:ascii="Times New Roman" w:hAnsi="Times New Roman"/>
                <w:b/>
                <w:bCs/>
                <w:sz w:val="20"/>
                <w:szCs w:val="20"/>
                <w:lang w:val="sr-Cyrl-CS"/>
              </w:rPr>
              <w:t>aximum number of points 100</w:t>
            </w:r>
            <w:r>
              <w:rPr>
                <w:rFonts w:ascii="Times New Roman" w:hAnsi="Times New Roman"/>
                <w:b/>
                <w:bCs/>
                <w:sz w:val="20"/>
                <w:szCs w:val="20"/>
                <w:lang w:val="sr-Latn-RS"/>
              </w:rPr>
              <w:t>)</w:t>
            </w:r>
          </w:p>
        </w:tc>
      </w:tr>
      <w:tr w:rsidR="002B0892" w:rsidRPr="00092214" w14:paraId="23A4DCBC" w14:textId="77777777" w:rsidTr="00684003">
        <w:trPr>
          <w:trHeight w:val="227"/>
          <w:jc w:val="center"/>
        </w:trPr>
        <w:tc>
          <w:tcPr>
            <w:tcW w:w="1643" w:type="pct"/>
            <w:vAlign w:val="center"/>
          </w:tcPr>
          <w:p w14:paraId="3598B41C" w14:textId="634FB7E9" w:rsidR="002B0892" w:rsidRPr="00092214" w:rsidRDefault="0058683A" w:rsidP="005B1103">
            <w:pPr>
              <w:tabs>
                <w:tab w:val="left" w:pos="567"/>
              </w:tabs>
              <w:spacing w:before="60" w:after="60"/>
              <w:rPr>
                <w:rFonts w:ascii="Times New Roman" w:hAnsi="Times New Roman"/>
                <w:b/>
                <w:iCs/>
                <w:sz w:val="20"/>
                <w:szCs w:val="20"/>
                <w:lang w:val="sr-Cyrl-CS"/>
              </w:rPr>
            </w:pPr>
            <w:r w:rsidRPr="0058683A">
              <w:rPr>
                <w:rFonts w:ascii="Times New Roman" w:hAnsi="Times New Roman"/>
                <w:b/>
                <w:iCs/>
                <w:sz w:val="20"/>
                <w:szCs w:val="20"/>
                <w:lang w:val="sr-Cyrl-CS"/>
              </w:rPr>
              <w:t>Pre-</w:t>
            </w:r>
            <w:r w:rsidR="006F1698">
              <w:rPr>
                <w:rFonts w:ascii="Times New Roman" w:hAnsi="Times New Roman"/>
                <w:b/>
                <w:iCs/>
                <w:sz w:val="20"/>
                <w:szCs w:val="20"/>
                <w:lang w:val="sr-Latn-RS"/>
              </w:rPr>
              <w:t>E</w:t>
            </w:r>
            <w:r w:rsidRPr="0058683A">
              <w:rPr>
                <w:rFonts w:ascii="Times New Roman" w:hAnsi="Times New Roman"/>
                <w:b/>
                <w:iCs/>
                <w:sz w:val="20"/>
                <w:szCs w:val="20"/>
                <w:lang w:val="sr-Cyrl-CS"/>
              </w:rPr>
              <w:t>xam</w:t>
            </w:r>
            <w:r w:rsidR="006F1698">
              <w:rPr>
                <w:rFonts w:ascii="Times New Roman" w:hAnsi="Times New Roman"/>
                <w:b/>
                <w:iCs/>
                <w:sz w:val="20"/>
                <w:szCs w:val="20"/>
                <w:lang w:val="sr-Latn-RS"/>
              </w:rPr>
              <w:t>ination</w:t>
            </w:r>
            <w:r w:rsidRPr="0058683A">
              <w:rPr>
                <w:rFonts w:ascii="Times New Roman" w:hAnsi="Times New Roman"/>
                <w:b/>
                <w:iCs/>
                <w:sz w:val="20"/>
                <w:szCs w:val="20"/>
                <w:lang w:val="sr-Cyrl-CS"/>
              </w:rPr>
              <w:t xml:space="preserve"> </w:t>
            </w:r>
            <w:r w:rsidR="006F1698">
              <w:rPr>
                <w:rFonts w:ascii="Times New Roman" w:hAnsi="Times New Roman"/>
                <w:b/>
                <w:iCs/>
                <w:sz w:val="20"/>
                <w:szCs w:val="20"/>
                <w:lang w:val="sr-Latn-RS"/>
              </w:rPr>
              <w:t>O</w:t>
            </w:r>
            <w:r w:rsidRPr="0058683A">
              <w:rPr>
                <w:rFonts w:ascii="Times New Roman" w:hAnsi="Times New Roman"/>
                <w:b/>
                <w:iCs/>
                <w:sz w:val="20"/>
                <w:szCs w:val="20"/>
                <w:lang w:val="sr-Cyrl-CS"/>
              </w:rPr>
              <w:t>bligations</w:t>
            </w:r>
          </w:p>
        </w:tc>
        <w:tc>
          <w:tcPr>
            <w:tcW w:w="1024" w:type="pct"/>
            <w:vAlign w:val="center"/>
          </w:tcPr>
          <w:p w14:paraId="12D916E8" w14:textId="52C36070" w:rsidR="002B0892" w:rsidRPr="00092214" w:rsidRDefault="006F1698" w:rsidP="00F368E2">
            <w:pPr>
              <w:tabs>
                <w:tab w:val="left" w:pos="567"/>
              </w:tabs>
              <w:spacing w:before="60" w:after="60"/>
              <w:rPr>
                <w:rFonts w:ascii="Times New Roman" w:hAnsi="Times New Roman"/>
                <w:b/>
                <w:bCs/>
                <w:sz w:val="20"/>
                <w:szCs w:val="20"/>
                <w:lang w:val="sr-Cyrl-CS"/>
              </w:rPr>
            </w:pPr>
            <w:r>
              <w:rPr>
                <w:rFonts w:ascii="Times New Roman" w:hAnsi="Times New Roman"/>
                <w:sz w:val="20"/>
                <w:szCs w:val="20"/>
                <w:lang w:val="sr-Latn-RS"/>
              </w:rPr>
              <w:t>P</w:t>
            </w:r>
            <w:r w:rsidR="0058683A" w:rsidRPr="0058683A">
              <w:rPr>
                <w:rFonts w:ascii="Times New Roman" w:hAnsi="Times New Roman"/>
                <w:sz w:val="20"/>
                <w:szCs w:val="20"/>
                <w:lang w:val="sr-Cyrl-CS"/>
              </w:rPr>
              <w:t>oints</w:t>
            </w:r>
          </w:p>
        </w:tc>
        <w:tc>
          <w:tcPr>
            <w:tcW w:w="1683" w:type="pct"/>
            <w:gridSpan w:val="2"/>
            <w:vAlign w:val="center"/>
          </w:tcPr>
          <w:p w14:paraId="2D508318" w14:textId="73B87660" w:rsidR="002B0892" w:rsidRPr="00092214" w:rsidRDefault="0058683A" w:rsidP="005B1103">
            <w:pPr>
              <w:tabs>
                <w:tab w:val="left" w:pos="567"/>
              </w:tabs>
              <w:spacing w:before="60" w:after="60"/>
              <w:rPr>
                <w:rFonts w:ascii="Times New Roman" w:hAnsi="Times New Roman"/>
                <w:b/>
                <w:bCs/>
                <w:sz w:val="20"/>
                <w:szCs w:val="20"/>
                <w:lang w:val="sr-Cyrl-CS"/>
              </w:rPr>
            </w:pPr>
            <w:r w:rsidRPr="0058683A">
              <w:rPr>
                <w:rFonts w:ascii="Times New Roman" w:hAnsi="Times New Roman"/>
                <w:b/>
                <w:iCs/>
                <w:sz w:val="20"/>
                <w:szCs w:val="20"/>
                <w:lang w:val="sr-Cyrl-CS"/>
              </w:rPr>
              <w:t xml:space="preserve">Final </w:t>
            </w:r>
            <w:r w:rsidR="006F1698">
              <w:rPr>
                <w:rFonts w:ascii="Times New Roman" w:hAnsi="Times New Roman"/>
                <w:b/>
                <w:iCs/>
                <w:sz w:val="20"/>
                <w:szCs w:val="20"/>
                <w:lang w:val="sr-Latn-RS"/>
              </w:rPr>
              <w:t>E</w:t>
            </w:r>
            <w:r w:rsidRPr="0058683A">
              <w:rPr>
                <w:rFonts w:ascii="Times New Roman" w:hAnsi="Times New Roman"/>
                <w:b/>
                <w:iCs/>
                <w:sz w:val="20"/>
                <w:szCs w:val="20"/>
                <w:lang w:val="sr-Cyrl-CS"/>
              </w:rPr>
              <w:t>xam</w:t>
            </w:r>
          </w:p>
        </w:tc>
        <w:tc>
          <w:tcPr>
            <w:tcW w:w="650" w:type="pct"/>
            <w:vAlign w:val="center"/>
          </w:tcPr>
          <w:p w14:paraId="04C20E22" w14:textId="15DEB9AC" w:rsidR="002B0892" w:rsidRPr="00092214" w:rsidRDefault="006F1698" w:rsidP="005B1103">
            <w:pPr>
              <w:tabs>
                <w:tab w:val="left" w:pos="567"/>
              </w:tabs>
              <w:spacing w:before="60" w:after="60"/>
              <w:rPr>
                <w:rFonts w:ascii="Times New Roman" w:hAnsi="Times New Roman"/>
                <w:b/>
                <w:bCs/>
                <w:sz w:val="20"/>
                <w:szCs w:val="20"/>
                <w:lang w:val="sr-Cyrl-CS"/>
              </w:rPr>
            </w:pPr>
            <w:r>
              <w:rPr>
                <w:rFonts w:ascii="Times New Roman" w:hAnsi="Times New Roman"/>
                <w:sz w:val="20"/>
                <w:szCs w:val="20"/>
                <w:lang w:val="sr-Latn-RS"/>
              </w:rPr>
              <w:t>P</w:t>
            </w:r>
            <w:r w:rsidR="0058683A" w:rsidRPr="0058683A">
              <w:rPr>
                <w:rFonts w:ascii="Times New Roman" w:hAnsi="Times New Roman"/>
                <w:sz w:val="20"/>
                <w:szCs w:val="20"/>
                <w:lang w:val="sr-Cyrl-CS"/>
              </w:rPr>
              <w:t>oints</w:t>
            </w:r>
          </w:p>
        </w:tc>
      </w:tr>
      <w:tr w:rsidR="002B0892" w:rsidRPr="00092214" w14:paraId="09C6F0A3" w14:textId="77777777" w:rsidTr="00684003">
        <w:trPr>
          <w:trHeight w:val="227"/>
          <w:jc w:val="center"/>
        </w:trPr>
        <w:tc>
          <w:tcPr>
            <w:tcW w:w="1643" w:type="pct"/>
            <w:vAlign w:val="center"/>
          </w:tcPr>
          <w:p w14:paraId="06B4DC7C" w14:textId="0451C230" w:rsidR="002B0892" w:rsidRPr="006F1698" w:rsidRDefault="006F1698" w:rsidP="005B1103">
            <w:pPr>
              <w:tabs>
                <w:tab w:val="left" w:pos="567"/>
              </w:tabs>
              <w:spacing w:before="60" w:after="60"/>
              <w:rPr>
                <w:rFonts w:ascii="Times New Roman" w:hAnsi="Times New Roman"/>
                <w:i/>
                <w:iCs/>
                <w:sz w:val="20"/>
                <w:szCs w:val="20"/>
                <w:lang w:val="sr-Latn-RS"/>
              </w:rPr>
            </w:pPr>
            <w:r>
              <w:rPr>
                <w:rFonts w:ascii="Times New Roman" w:hAnsi="Times New Roman"/>
                <w:sz w:val="20"/>
                <w:szCs w:val="20"/>
                <w:lang w:val="sr-Latn-RS"/>
              </w:rPr>
              <w:t>Class</w:t>
            </w:r>
            <w:r w:rsidR="0058683A" w:rsidRPr="0058683A">
              <w:rPr>
                <w:rFonts w:ascii="Times New Roman" w:hAnsi="Times New Roman"/>
                <w:sz w:val="20"/>
                <w:szCs w:val="20"/>
                <w:lang w:val="sr-Cyrl-CS"/>
              </w:rPr>
              <w:t xml:space="preserve"> participation</w:t>
            </w:r>
          </w:p>
        </w:tc>
        <w:tc>
          <w:tcPr>
            <w:tcW w:w="1024" w:type="pct"/>
            <w:vAlign w:val="center"/>
          </w:tcPr>
          <w:p w14:paraId="637B3FC3" w14:textId="6E162F78" w:rsidR="002B0892" w:rsidRPr="00B65F83" w:rsidRDefault="005E7C35" w:rsidP="005B1103">
            <w:pPr>
              <w:tabs>
                <w:tab w:val="left" w:pos="567"/>
              </w:tabs>
              <w:spacing w:before="60" w:after="60"/>
              <w:rPr>
                <w:rFonts w:ascii="Times New Roman" w:hAnsi="Times New Roman"/>
                <w:bCs/>
                <w:sz w:val="20"/>
                <w:szCs w:val="20"/>
              </w:rPr>
            </w:pPr>
            <w:r>
              <w:rPr>
                <w:rFonts w:ascii="Times New Roman" w:hAnsi="Times New Roman"/>
                <w:bCs/>
                <w:sz w:val="20"/>
                <w:szCs w:val="20"/>
              </w:rPr>
              <w:t>20</w:t>
            </w:r>
          </w:p>
        </w:tc>
        <w:tc>
          <w:tcPr>
            <w:tcW w:w="1683" w:type="pct"/>
            <w:gridSpan w:val="2"/>
            <w:vAlign w:val="center"/>
          </w:tcPr>
          <w:p w14:paraId="0A49F6F5" w14:textId="13943FBF" w:rsidR="002B0892" w:rsidRPr="00B65F83" w:rsidRDefault="0058683A" w:rsidP="005B1103">
            <w:pPr>
              <w:tabs>
                <w:tab w:val="left" w:pos="567"/>
              </w:tabs>
              <w:spacing w:before="60" w:after="60"/>
              <w:rPr>
                <w:rFonts w:ascii="Times New Roman" w:hAnsi="Times New Roman"/>
                <w:iCs/>
                <w:sz w:val="20"/>
                <w:szCs w:val="20"/>
                <w:lang w:val="sr-Cyrl-CS"/>
              </w:rPr>
            </w:pPr>
            <w:r w:rsidRPr="0058683A">
              <w:rPr>
                <w:rFonts w:ascii="Times New Roman" w:hAnsi="Times New Roman"/>
                <w:sz w:val="20"/>
                <w:szCs w:val="20"/>
                <w:lang w:val="sr-Cyrl-CS"/>
              </w:rPr>
              <w:t>Written exam</w:t>
            </w:r>
          </w:p>
        </w:tc>
        <w:tc>
          <w:tcPr>
            <w:tcW w:w="650" w:type="pct"/>
            <w:vAlign w:val="center"/>
          </w:tcPr>
          <w:p w14:paraId="5293C3AF" w14:textId="77777777" w:rsidR="002B0892" w:rsidRPr="00B65F83" w:rsidRDefault="002B0892" w:rsidP="005B1103">
            <w:pPr>
              <w:tabs>
                <w:tab w:val="left" w:pos="567"/>
              </w:tabs>
              <w:spacing w:before="60" w:after="60"/>
              <w:rPr>
                <w:rFonts w:ascii="Times New Roman" w:hAnsi="Times New Roman"/>
                <w:iCs/>
                <w:sz w:val="20"/>
                <w:szCs w:val="20"/>
                <w:lang w:val="sr-Cyrl-CS"/>
              </w:rPr>
            </w:pPr>
          </w:p>
        </w:tc>
      </w:tr>
      <w:tr w:rsidR="002B0892" w:rsidRPr="00092214" w14:paraId="35DC825F" w14:textId="77777777" w:rsidTr="00684003">
        <w:trPr>
          <w:trHeight w:val="227"/>
          <w:jc w:val="center"/>
        </w:trPr>
        <w:tc>
          <w:tcPr>
            <w:tcW w:w="1643" w:type="pct"/>
            <w:vAlign w:val="center"/>
          </w:tcPr>
          <w:p w14:paraId="300A4B72" w14:textId="0349FCAA" w:rsidR="002B0892" w:rsidRPr="0058683A" w:rsidRDefault="0058683A" w:rsidP="005B1103">
            <w:pPr>
              <w:tabs>
                <w:tab w:val="left" w:pos="567"/>
              </w:tabs>
              <w:spacing w:before="60" w:after="60"/>
              <w:rPr>
                <w:rFonts w:ascii="Times New Roman" w:hAnsi="Times New Roman"/>
                <w:i/>
                <w:iCs/>
                <w:sz w:val="20"/>
                <w:szCs w:val="20"/>
                <w:lang w:val="sr-Latn-RS"/>
              </w:rPr>
            </w:pPr>
            <w:r w:rsidRPr="0058683A">
              <w:rPr>
                <w:rFonts w:ascii="Times New Roman" w:hAnsi="Times New Roman"/>
                <w:sz w:val="20"/>
                <w:szCs w:val="20"/>
                <w:lang w:val="sr-Cyrl-CS"/>
              </w:rPr>
              <w:t>Practical</w:t>
            </w:r>
            <w:r>
              <w:rPr>
                <w:rFonts w:ascii="Times New Roman" w:hAnsi="Times New Roman"/>
                <w:sz w:val="20"/>
                <w:szCs w:val="20"/>
                <w:lang w:val="sr-Latn-RS"/>
              </w:rPr>
              <w:t xml:space="preserve"> classes</w:t>
            </w:r>
          </w:p>
        </w:tc>
        <w:tc>
          <w:tcPr>
            <w:tcW w:w="1024" w:type="pct"/>
            <w:vAlign w:val="center"/>
          </w:tcPr>
          <w:p w14:paraId="15FD3107" w14:textId="275C0018" w:rsidR="002B0892" w:rsidRPr="00B65F83" w:rsidRDefault="002B0892" w:rsidP="005B1103">
            <w:pPr>
              <w:tabs>
                <w:tab w:val="left" w:pos="567"/>
              </w:tabs>
              <w:spacing w:before="60" w:after="60"/>
              <w:rPr>
                <w:rFonts w:ascii="Times New Roman" w:hAnsi="Times New Roman"/>
                <w:bCs/>
                <w:sz w:val="20"/>
                <w:szCs w:val="20"/>
              </w:rPr>
            </w:pPr>
          </w:p>
        </w:tc>
        <w:tc>
          <w:tcPr>
            <w:tcW w:w="1683" w:type="pct"/>
            <w:gridSpan w:val="2"/>
            <w:vAlign w:val="center"/>
          </w:tcPr>
          <w:p w14:paraId="2D4EA080" w14:textId="13208851" w:rsidR="002B0892" w:rsidRPr="00B65F83" w:rsidRDefault="0058683A" w:rsidP="005B1103">
            <w:pPr>
              <w:tabs>
                <w:tab w:val="left" w:pos="567"/>
              </w:tabs>
              <w:spacing w:before="60" w:after="60"/>
              <w:rPr>
                <w:rFonts w:ascii="Times New Roman" w:hAnsi="Times New Roman"/>
                <w:iCs/>
                <w:sz w:val="20"/>
                <w:szCs w:val="20"/>
                <w:lang w:val="sr-Cyrl-CS"/>
              </w:rPr>
            </w:pPr>
            <w:r w:rsidRPr="0058683A">
              <w:rPr>
                <w:rFonts w:ascii="Times New Roman" w:hAnsi="Times New Roman"/>
                <w:sz w:val="20"/>
                <w:szCs w:val="20"/>
                <w:lang w:val="sr-Cyrl-CS"/>
              </w:rPr>
              <w:t>Oral exam</w:t>
            </w:r>
          </w:p>
        </w:tc>
        <w:tc>
          <w:tcPr>
            <w:tcW w:w="650" w:type="pct"/>
            <w:vAlign w:val="center"/>
          </w:tcPr>
          <w:p w14:paraId="3C7028DD" w14:textId="23E52C70" w:rsidR="002B0892" w:rsidRPr="00B65F83" w:rsidRDefault="005E7C35" w:rsidP="005B1103">
            <w:pPr>
              <w:tabs>
                <w:tab w:val="left" w:pos="567"/>
              </w:tabs>
              <w:spacing w:before="60" w:after="60"/>
              <w:rPr>
                <w:rFonts w:ascii="Times New Roman" w:hAnsi="Times New Roman"/>
                <w:iCs/>
                <w:sz w:val="20"/>
                <w:szCs w:val="20"/>
                <w:lang w:val="sr-Cyrl-CS"/>
              </w:rPr>
            </w:pPr>
            <w:r>
              <w:rPr>
                <w:rFonts w:ascii="Times New Roman" w:hAnsi="Times New Roman"/>
                <w:iCs/>
                <w:sz w:val="20"/>
                <w:szCs w:val="20"/>
                <w:lang w:val="sr-Cyrl-CS"/>
              </w:rPr>
              <w:t>50</w:t>
            </w:r>
          </w:p>
        </w:tc>
      </w:tr>
      <w:tr w:rsidR="002B0892" w:rsidRPr="00092214" w14:paraId="5A51E9D2" w14:textId="77777777" w:rsidTr="005B4714">
        <w:trPr>
          <w:trHeight w:val="70"/>
          <w:jc w:val="center"/>
        </w:trPr>
        <w:tc>
          <w:tcPr>
            <w:tcW w:w="1643" w:type="pct"/>
            <w:vAlign w:val="center"/>
          </w:tcPr>
          <w:p w14:paraId="6782596A" w14:textId="053174DF" w:rsidR="002B0892" w:rsidRPr="006F1698" w:rsidRDefault="006F1698" w:rsidP="005B1103">
            <w:pPr>
              <w:tabs>
                <w:tab w:val="left" w:pos="567"/>
              </w:tabs>
              <w:spacing w:before="60" w:after="60"/>
              <w:rPr>
                <w:rFonts w:ascii="Times New Roman" w:hAnsi="Times New Roman"/>
                <w:i/>
                <w:iCs/>
                <w:sz w:val="20"/>
                <w:szCs w:val="20"/>
                <w:lang w:val="sr-Latn-RS"/>
              </w:rPr>
            </w:pPr>
            <w:r>
              <w:rPr>
                <w:rFonts w:ascii="Times New Roman" w:hAnsi="Times New Roman"/>
                <w:sz w:val="20"/>
                <w:szCs w:val="20"/>
                <w:lang w:val="sr-Latn-RS"/>
              </w:rPr>
              <w:t>Mid-term exams</w:t>
            </w:r>
          </w:p>
        </w:tc>
        <w:tc>
          <w:tcPr>
            <w:tcW w:w="1024" w:type="pct"/>
            <w:vAlign w:val="center"/>
          </w:tcPr>
          <w:p w14:paraId="0EAD2EB9" w14:textId="6D45B707" w:rsidR="002B0892" w:rsidRPr="005E7C35" w:rsidRDefault="005E7C35" w:rsidP="005B1103">
            <w:pPr>
              <w:tabs>
                <w:tab w:val="left" w:pos="567"/>
              </w:tabs>
              <w:spacing w:before="60" w:after="60"/>
              <w:rPr>
                <w:rFonts w:ascii="Times New Roman" w:hAnsi="Times New Roman"/>
                <w:bCs/>
                <w:sz w:val="20"/>
                <w:szCs w:val="20"/>
              </w:rPr>
            </w:pPr>
            <w:r>
              <w:rPr>
                <w:rFonts w:ascii="Times New Roman" w:hAnsi="Times New Roman"/>
                <w:bCs/>
                <w:sz w:val="20"/>
                <w:szCs w:val="20"/>
              </w:rPr>
              <w:t>20</w:t>
            </w:r>
          </w:p>
        </w:tc>
        <w:tc>
          <w:tcPr>
            <w:tcW w:w="1683" w:type="pct"/>
            <w:gridSpan w:val="2"/>
            <w:vAlign w:val="center"/>
          </w:tcPr>
          <w:p w14:paraId="24E6224F" w14:textId="32A11F85" w:rsidR="002B0892" w:rsidRPr="00B65F83" w:rsidRDefault="002B0892" w:rsidP="005B1103">
            <w:pPr>
              <w:tabs>
                <w:tab w:val="left" w:pos="567"/>
              </w:tabs>
              <w:spacing w:before="60" w:after="60"/>
              <w:rPr>
                <w:rFonts w:ascii="Times New Roman" w:hAnsi="Times New Roman"/>
                <w:iCs/>
                <w:sz w:val="20"/>
                <w:szCs w:val="20"/>
                <w:lang w:val="sr-Cyrl-CS"/>
              </w:rPr>
            </w:pPr>
          </w:p>
        </w:tc>
        <w:tc>
          <w:tcPr>
            <w:tcW w:w="650" w:type="pct"/>
            <w:vAlign w:val="center"/>
          </w:tcPr>
          <w:p w14:paraId="2BBF05E5" w14:textId="77777777" w:rsidR="002B0892" w:rsidRPr="00B65F83" w:rsidRDefault="002B0892" w:rsidP="005B1103">
            <w:pPr>
              <w:tabs>
                <w:tab w:val="left" w:pos="567"/>
              </w:tabs>
              <w:spacing w:before="60" w:after="60"/>
              <w:rPr>
                <w:rFonts w:ascii="Times New Roman" w:hAnsi="Times New Roman"/>
                <w:iCs/>
                <w:sz w:val="20"/>
                <w:szCs w:val="20"/>
                <w:lang w:val="sr-Cyrl-CS"/>
              </w:rPr>
            </w:pPr>
          </w:p>
        </w:tc>
      </w:tr>
      <w:tr w:rsidR="002B0892" w:rsidRPr="00092214" w14:paraId="4CB6A625" w14:textId="77777777" w:rsidTr="00684003">
        <w:trPr>
          <w:trHeight w:val="227"/>
          <w:jc w:val="center"/>
        </w:trPr>
        <w:tc>
          <w:tcPr>
            <w:tcW w:w="1643" w:type="pct"/>
            <w:vAlign w:val="center"/>
          </w:tcPr>
          <w:p w14:paraId="13841002" w14:textId="6BEF02C4" w:rsidR="002B0892" w:rsidRPr="00092214" w:rsidRDefault="0058683A" w:rsidP="005B1103">
            <w:pPr>
              <w:tabs>
                <w:tab w:val="left" w:pos="567"/>
              </w:tabs>
              <w:spacing w:before="60" w:after="60"/>
              <w:rPr>
                <w:rFonts w:ascii="Times New Roman" w:hAnsi="Times New Roman"/>
                <w:sz w:val="20"/>
                <w:szCs w:val="20"/>
                <w:lang w:val="sr-Cyrl-CS"/>
              </w:rPr>
            </w:pPr>
            <w:r w:rsidRPr="0058683A">
              <w:rPr>
                <w:rFonts w:ascii="Times New Roman" w:hAnsi="Times New Roman"/>
                <w:sz w:val="20"/>
                <w:szCs w:val="20"/>
                <w:lang w:val="sr-Cyrl-CS"/>
              </w:rPr>
              <w:t>Seminar paper(s)</w:t>
            </w:r>
          </w:p>
        </w:tc>
        <w:tc>
          <w:tcPr>
            <w:tcW w:w="1024" w:type="pct"/>
            <w:vAlign w:val="center"/>
          </w:tcPr>
          <w:p w14:paraId="4C66D3B9" w14:textId="4F233BE5" w:rsidR="002B0892" w:rsidRPr="00B65F83" w:rsidRDefault="005E7C35" w:rsidP="005B1103">
            <w:pPr>
              <w:tabs>
                <w:tab w:val="left" w:pos="567"/>
              </w:tabs>
              <w:spacing w:before="60" w:after="60"/>
              <w:rPr>
                <w:rFonts w:ascii="Times New Roman" w:hAnsi="Times New Roman"/>
                <w:bCs/>
                <w:sz w:val="20"/>
                <w:szCs w:val="20"/>
                <w:lang w:val="sr-Cyrl-CS"/>
              </w:rPr>
            </w:pPr>
            <w:r>
              <w:rPr>
                <w:rFonts w:ascii="Times New Roman" w:hAnsi="Times New Roman"/>
                <w:bCs/>
                <w:sz w:val="20"/>
                <w:szCs w:val="20"/>
                <w:lang w:val="sr-Cyrl-CS"/>
              </w:rPr>
              <w:t>10</w:t>
            </w:r>
          </w:p>
        </w:tc>
        <w:tc>
          <w:tcPr>
            <w:tcW w:w="1683" w:type="pct"/>
            <w:gridSpan w:val="2"/>
            <w:vAlign w:val="center"/>
          </w:tcPr>
          <w:p w14:paraId="1FD5467D" w14:textId="77777777" w:rsidR="002B0892" w:rsidRPr="00B65F83" w:rsidRDefault="002B0892" w:rsidP="005B1103">
            <w:pPr>
              <w:tabs>
                <w:tab w:val="left" w:pos="567"/>
              </w:tabs>
              <w:spacing w:before="60" w:after="60"/>
              <w:rPr>
                <w:rFonts w:ascii="Times New Roman" w:hAnsi="Times New Roman"/>
                <w:iCs/>
                <w:sz w:val="20"/>
                <w:szCs w:val="20"/>
                <w:lang w:val="sr-Cyrl-CS"/>
              </w:rPr>
            </w:pPr>
          </w:p>
        </w:tc>
        <w:tc>
          <w:tcPr>
            <w:tcW w:w="650" w:type="pct"/>
            <w:vAlign w:val="center"/>
          </w:tcPr>
          <w:p w14:paraId="53FDDA90" w14:textId="77777777" w:rsidR="002B0892" w:rsidRPr="00B65F83" w:rsidRDefault="002B0892" w:rsidP="005B1103">
            <w:pPr>
              <w:tabs>
                <w:tab w:val="left" w:pos="567"/>
              </w:tabs>
              <w:spacing w:before="60" w:after="60"/>
              <w:rPr>
                <w:rFonts w:ascii="Times New Roman" w:hAnsi="Times New Roman"/>
                <w:iCs/>
                <w:sz w:val="20"/>
                <w:szCs w:val="20"/>
                <w:lang w:val="sr-Cyrl-CS"/>
              </w:rPr>
            </w:pPr>
          </w:p>
        </w:tc>
      </w:tr>
    </w:tbl>
    <w:p w14:paraId="6181C5A0" w14:textId="77777777" w:rsidR="002B0892" w:rsidRPr="00F41627" w:rsidRDefault="002B0892" w:rsidP="002B0892">
      <w:pPr>
        <w:jc w:val="center"/>
        <w:rPr>
          <w:rFonts w:ascii="Times New Roman" w:hAnsi="Times New Roman"/>
          <w:bCs/>
          <w:lang w:val="sr-Cyrl-CS"/>
        </w:rPr>
      </w:pPr>
    </w:p>
    <w:p w14:paraId="4A876869" w14:textId="77777777" w:rsidR="00D8586A" w:rsidRDefault="00D8586A"/>
    <w:sectPr w:rsidR="00D8586A" w:rsidSect="00684003">
      <w:pgSz w:w="11907" w:h="16840"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F57FDD"/>
    <w:multiLevelType w:val="hybridMultilevel"/>
    <w:tmpl w:val="3B6267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541B3E"/>
    <w:multiLevelType w:val="hybridMultilevel"/>
    <w:tmpl w:val="89FAAB1C"/>
    <w:lvl w:ilvl="0" w:tplc="241A0001">
      <w:start w:val="1"/>
      <w:numFmt w:val="bullet"/>
      <w:lvlText w:val=""/>
      <w:lvlJc w:val="left"/>
      <w:pPr>
        <w:ind w:left="360" w:hanging="360"/>
      </w:pPr>
      <w:rPr>
        <w:rFonts w:ascii="Symbol" w:hAnsi="Symbol" w:hint="default"/>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2" w15:restartNumberingAfterBreak="0">
    <w:nsid w:val="5EC74A30"/>
    <w:multiLevelType w:val="hybridMultilevel"/>
    <w:tmpl w:val="ACFA86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A12E38"/>
    <w:multiLevelType w:val="hybridMultilevel"/>
    <w:tmpl w:val="BE3E0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F9A2E8D"/>
    <w:multiLevelType w:val="hybridMultilevel"/>
    <w:tmpl w:val="4CDCE21A"/>
    <w:lvl w:ilvl="0" w:tplc="241A0001">
      <w:start w:val="1"/>
      <w:numFmt w:val="bullet"/>
      <w:lvlText w:val=""/>
      <w:lvlJc w:val="left"/>
      <w:pPr>
        <w:ind w:left="360" w:hanging="360"/>
      </w:pPr>
      <w:rPr>
        <w:rFonts w:ascii="Symbol" w:hAnsi="Symbol" w:hint="default"/>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5" w15:restartNumberingAfterBreak="0">
    <w:nsid w:val="781F08BE"/>
    <w:multiLevelType w:val="hybridMultilevel"/>
    <w:tmpl w:val="289EA5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03416035">
    <w:abstractNumId w:val="1"/>
  </w:num>
  <w:num w:numId="2" w16cid:durableId="108593546">
    <w:abstractNumId w:val="4"/>
  </w:num>
  <w:num w:numId="3" w16cid:durableId="1643970792">
    <w:abstractNumId w:val="2"/>
  </w:num>
  <w:num w:numId="4" w16cid:durableId="933898879">
    <w:abstractNumId w:val="0"/>
  </w:num>
  <w:num w:numId="5" w16cid:durableId="16937243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71888235">
    <w:abstractNumId w:val="5"/>
  </w:num>
  <w:num w:numId="7" w16cid:durableId="16799646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892"/>
    <w:rsid w:val="000834BE"/>
    <w:rsid w:val="000C4B86"/>
    <w:rsid w:val="000D0349"/>
    <w:rsid w:val="000E71C4"/>
    <w:rsid w:val="001376D9"/>
    <w:rsid w:val="001573C6"/>
    <w:rsid w:val="00177D49"/>
    <w:rsid w:val="001A2B40"/>
    <w:rsid w:val="001A3B9E"/>
    <w:rsid w:val="001C6F60"/>
    <w:rsid w:val="001D263A"/>
    <w:rsid w:val="001D493B"/>
    <w:rsid w:val="001E0803"/>
    <w:rsid w:val="001F5A8E"/>
    <w:rsid w:val="00203EB6"/>
    <w:rsid w:val="00251DB6"/>
    <w:rsid w:val="0027519E"/>
    <w:rsid w:val="002B0892"/>
    <w:rsid w:val="002C036D"/>
    <w:rsid w:val="002F68EE"/>
    <w:rsid w:val="0031328B"/>
    <w:rsid w:val="003157EB"/>
    <w:rsid w:val="0037095E"/>
    <w:rsid w:val="0037636F"/>
    <w:rsid w:val="00385903"/>
    <w:rsid w:val="003A2819"/>
    <w:rsid w:val="003C6625"/>
    <w:rsid w:val="003D76F0"/>
    <w:rsid w:val="00425583"/>
    <w:rsid w:val="00447617"/>
    <w:rsid w:val="00451008"/>
    <w:rsid w:val="004A59F1"/>
    <w:rsid w:val="004B1DDB"/>
    <w:rsid w:val="004D12BA"/>
    <w:rsid w:val="00507301"/>
    <w:rsid w:val="0051361F"/>
    <w:rsid w:val="0052130F"/>
    <w:rsid w:val="00565C0D"/>
    <w:rsid w:val="00583825"/>
    <w:rsid w:val="00585CF3"/>
    <w:rsid w:val="0058683A"/>
    <w:rsid w:val="005B012E"/>
    <w:rsid w:val="005B1103"/>
    <w:rsid w:val="005B4714"/>
    <w:rsid w:val="005E7C35"/>
    <w:rsid w:val="005F2487"/>
    <w:rsid w:val="00606ADD"/>
    <w:rsid w:val="0068070B"/>
    <w:rsid w:val="00684003"/>
    <w:rsid w:val="006A5375"/>
    <w:rsid w:val="006D1B9B"/>
    <w:rsid w:val="006D43F1"/>
    <w:rsid w:val="006E05CE"/>
    <w:rsid w:val="006E4046"/>
    <w:rsid w:val="006F1698"/>
    <w:rsid w:val="006F747F"/>
    <w:rsid w:val="00720A9F"/>
    <w:rsid w:val="00750582"/>
    <w:rsid w:val="00782A2E"/>
    <w:rsid w:val="00794808"/>
    <w:rsid w:val="007960B3"/>
    <w:rsid w:val="007A00E8"/>
    <w:rsid w:val="007A4520"/>
    <w:rsid w:val="007A5846"/>
    <w:rsid w:val="007C6F8F"/>
    <w:rsid w:val="00843FAE"/>
    <w:rsid w:val="00876224"/>
    <w:rsid w:val="008E2714"/>
    <w:rsid w:val="00941275"/>
    <w:rsid w:val="009852B7"/>
    <w:rsid w:val="009906D5"/>
    <w:rsid w:val="009C0FE2"/>
    <w:rsid w:val="009C6F96"/>
    <w:rsid w:val="009D790D"/>
    <w:rsid w:val="009E0F96"/>
    <w:rsid w:val="00A02E88"/>
    <w:rsid w:val="00A17238"/>
    <w:rsid w:val="00A2164E"/>
    <w:rsid w:val="00A52974"/>
    <w:rsid w:val="00A847B6"/>
    <w:rsid w:val="00AA7BC6"/>
    <w:rsid w:val="00AB4A7E"/>
    <w:rsid w:val="00AB6E3B"/>
    <w:rsid w:val="00B257FA"/>
    <w:rsid w:val="00B42188"/>
    <w:rsid w:val="00B54F31"/>
    <w:rsid w:val="00B65F83"/>
    <w:rsid w:val="00B66E01"/>
    <w:rsid w:val="00B67794"/>
    <w:rsid w:val="00BF15CD"/>
    <w:rsid w:val="00C47D25"/>
    <w:rsid w:val="00C56CD4"/>
    <w:rsid w:val="00C67922"/>
    <w:rsid w:val="00C72E95"/>
    <w:rsid w:val="00C84E4F"/>
    <w:rsid w:val="00CB7005"/>
    <w:rsid w:val="00CC2351"/>
    <w:rsid w:val="00CD1734"/>
    <w:rsid w:val="00D061EB"/>
    <w:rsid w:val="00D46999"/>
    <w:rsid w:val="00D72965"/>
    <w:rsid w:val="00D8586A"/>
    <w:rsid w:val="00DA3210"/>
    <w:rsid w:val="00DD7892"/>
    <w:rsid w:val="00E27DF9"/>
    <w:rsid w:val="00E431DD"/>
    <w:rsid w:val="00E743CF"/>
    <w:rsid w:val="00E9282C"/>
    <w:rsid w:val="00EA3834"/>
    <w:rsid w:val="00EB7F54"/>
    <w:rsid w:val="00ED4E06"/>
    <w:rsid w:val="00F107C0"/>
    <w:rsid w:val="00F226FC"/>
    <w:rsid w:val="00F368E2"/>
    <w:rsid w:val="00F5756D"/>
    <w:rsid w:val="00F666A6"/>
    <w:rsid w:val="00F673FE"/>
    <w:rsid w:val="00F833B8"/>
    <w:rsid w:val="00F97C54"/>
    <w:rsid w:val="00FD5E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3D052"/>
  <w15:chartTrackingRefBased/>
  <w15:docId w15:val="{83C032C0-1BF2-49AA-90DD-2774B6F8F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892"/>
    <w:pPr>
      <w:spacing w:after="0" w:line="240" w:lineRule="auto"/>
    </w:pPr>
    <w:rPr>
      <w:rFonts w:ascii="Calibri" w:eastAsia="Calibri" w:hAnsi="Calibri" w:cs="Times New Roman"/>
      <w:lang w:val="sr-Cyrl-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76F0"/>
    <w:pPr>
      <w:ind w:left="720"/>
      <w:contextualSpacing/>
    </w:pPr>
  </w:style>
  <w:style w:type="table" w:styleId="TableGrid">
    <w:name w:val="Table Grid"/>
    <w:basedOn w:val="TableNormal"/>
    <w:uiPriority w:val="39"/>
    <w:rsid w:val="007C6F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A03241-E45C-48B7-A9CD-66C70CAC9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769</Words>
  <Characters>4387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Perkovic</dc:creator>
  <cp:keywords/>
  <dc:description/>
  <cp:lastModifiedBy>Milan Kalinovic</cp:lastModifiedBy>
  <cp:revision>4</cp:revision>
  <dcterms:created xsi:type="dcterms:W3CDTF">2026-05-10T22:33:00Z</dcterms:created>
  <dcterms:modified xsi:type="dcterms:W3CDTF">2026-06-05T13:16:00Z</dcterms:modified>
</cp:coreProperties>
</file>